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55" w:rsidRPr="009B3A19" w:rsidRDefault="00012255" w:rsidP="00012255">
      <w:pPr>
        <w:ind w:left="3888" w:firstLine="1296"/>
        <w:rPr>
          <w:sz w:val="22"/>
          <w:szCs w:val="22"/>
        </w:rPr>
      </w:pPr>
      <w:r w:rsidRPr="009B3A19">
        <w:rPr>
          <w:sz w:val="22"/>
          <w:szCs w:val="22"/>
        </w:rPr>
        <w:t xml:space="preserve">                       </w:t>
      </w:r>
      <w:r w:rsidR="00475921">
        <w:rPr>
          <w:sz w:val="22"/>
          <w:szCs w:val="22"/>
        </w:rPr>
        <w:t xml:space="preserve"> </w:t>
      </w:r>
      <w:r w:rsidRPr="009B3A19">
        <w:rPr>
          <w:sz w:val="22"/>
          <w:szCs w:val="22"/>
        </w:rPr>
        <w:t xml:space="preserve">Patvirtinta </w:t>
      </w:r>
    </w:p>
    <w:p w:rsidR="00012255" w:rsidRPr="009B3A19" w:rsidRDefault="00012255" w:rsidP="00475921">
      <w:pPr>
        <w:ind w:left="5184" w:firstLine="1296"/>
        <w:rPr>
          <w:sz w:val="22"/>
          <w:szCs w:val="22"/>
        </w:rPr>
      </w:pPr>
      <w:r w:rsidRPr="009B3A19">
        <w:rPr>
          <w:sz w:val="22"/>
          <w:szCs w:val="22"/>
        </w:rPr>
        <w:t>Prezidento Antano Vilčinsko</w:t>
      </w:r>
    </w:p>
    <w:p w:rsidR="00012255" w:rsidRPr="009B3A19" w:rsidRDefault="00012255" w:rsidP="00012255">
      <w:pPr>
        <w:tabs>
          <w:tab w:val="left" w:pos="6804"/>
        </w:tabs>
        <w:ind w:left="6663" w:hanging="1479"/>
        <w:jc w:val="center"/>
        <w:rPr>
          <w:sz w:val="22"/>
          <w:szCs w:val="22"/>
        </w:rPr>
      </w:pPr>
      <w:r w:rsidRPr="009B3A19">
        <w:rPr>
          <w:sz w:val="22"/>
          <w:szCs w:val="22"/>
        </w:rPr>
        <w:t xml:space="preserve">         </w:t>
      </w:r>
      <w:r w:rsidR="009B3A19">
        <w:rPr>
          <w:sz w:val="22"/>
          <w:szCs w:val="22"/>
        </w:rPr>
        <w:t xml:space="preserve">            </w:t>
      </w:r>
      <w:r w:rsidR="00475921">
        <w:rPr>
          <w:sz w:val="22"/>
          <w:szCs w:val="22"/>
        </w:rPr>
        <w:t xml:space="preserve">  </w:t>
      </w:r>
      <w:r w:rsidRPr="009B3A19">
        <w:rPr>
          <w:sz w:val="22"/>
          <w:szCs w:val="22"/>
        </w:rPr>
        <w:t xml:space="preserve">2014 </w:t>
      </w:r>
      <w:r w:rsidR="00B13A07">
        <w:rPr>
          <w:sz w:val="22"/>
          <w:szCs w:val="22"/>
        </w:rPr>
        <w:t xml:space="preserve">m. </w:t>
      </w:r>
      <w:r w:rsidRPr="009B3A19">
        <w:rPr>
          <w:sz w:val="22"/>
          <w:szCs w:val="22"/>
        </w:rPr>
        <w:t>birželio</w:t>
      </w:r>
      <w:r w:rsidR="00882B35">
        <w:rPr>
          <w:sz w:val="22"/>
          <w:szCs w:val="22"/>
        </w:rPr>
        <w:t xml:space="preserve"> </w:t>
      </w:r>
      <w:r w:rsidRPr="009B3A19">
        <w:rPr>
          <w:sz w:val="22"/>
          <w:szCs w:val="22"/>
        </w:rPr>
        <w:t xml:space="preserve">16 d. įsak Nr. </w:t>
      </w:r>
      <w:r w:rsidR="00475921">
        <w:rPr>
          <w:sz w:val="22"/>
          <w:szCs w:val="22"/>
        </w:rPr>
        <w:t>19</w:t>
      </w:r>
    </w:p>
    <w:p w:rsidR="00012255" w:rsidRPr="009B3A19" w:rsidRDefault="00012255" w:rsidP="00012255">
      <w:pPr>
        <w:jc w:val="center"/>
        <w:rPr>
          <w:b/>
          <w:sz w:val="22"/>
          <w:szCs w:val="22"/>
        </w:rPr>
      </w:pPr>
    </w:p>
    <w:p w:rsidR="006215DA" w:rsidRPr="009B3A19" w:rsidRDefault="00012255" w:rsidP="00012255">
      <w:pPr>
        <w:jc w:val="center"/>
        <w:rPr>
          <w:sz w:val="22"/>
          <w:szCs w:val="22"/>
        </w:rPr>
      </w:pPr>
      <w:r w:rsidRPr="009B3A19">
        <w:rPr>
          <w:b/>
          <w:sz w:val="22"/>
          <w:szCs w:val="22"/>
        </w:rPr>
        <w:t>LIETUVOS GREITOJO ČIUOŽIMO ASOCIACIJOS</w:t>
      </w:r>
      <w:r w:rsidR="006215DA" w:rsidRPr="009B3A19">
        <w:rPr>
          <w:sz w:val="22"/>
          <w:szCs w:val="22"/>
        </w:rPr>
        <w:t xml:space="preserve"> </w:t>
      </w:r>
    </w:p>
    <w:p w:rsidR="006215DA" w:rsidRPr="009B3A19" w:rsidRDefault="006215DA" w:rsidP="006215DA">
      <w:pPr>
        <w:jc w:val="center"/>
        <w:rPr>
          <w:b/>
          <w:sz w:val="22"/>
          <w:szCs w:val="22"/>
        </w:rPr>
      </w:pPr>
    </w:p>
    <w:p w:rsidR="006215DA" w:rsidRPr="009B3A19" w:rsidRDefault="006215DA" w:rsidP="00012255">
      <w:pPr>
        <w:jc w:val="center"/>
        <w:rPr>
          <w:b/>
          <w:sz w:val="22"/>
          <w:szCs w:val="22"/>
        </w:rPr>
      </w:pPr>
      <w:r w:rsidRPr="009B3A19">
        <w:rPr>
          <w:b/>
          <w:sz w:val="22"/>
          <w:szCs w:val="22"/>
        </w:rPr>
        <w:t xml:space="preserve">VARŽYBŲ </w:t>
      </w:r>
      <w:r w:rsidR="00012255" w:rsidRPr="009B3A19">
        <w:rPr>
          <w:b/>
          <w:sz w:val="22"/>
          <w:szCs w:val="22"/>
        </w:rPr>
        <w:t xml:space="preserve">IR KITŲ RENGINIŲ </w:t>
      </w:r>
      <w:r w:rsidR="00E70564" w:rsidRPr="009B3A19">
        <w:rPr>
          <w:b/>
          <w:sz w:val="22"/>
          <w:szCs w:val="22"/>
        </w:rPr>
        <w:t xml:space="preserve">SAUGUMO </w:t>
      </w:r>
      <w:r w:rsidR="00E70564">
        <w:rPr>
          <w:b/>
          <w:sz w:val="22"/>
          <w:szCs w:val="22"/>
        </w:rPr>
        <w:t xml:space="preserve"> IR </w:t>
      </w:r>
      <w:r w:rsidR="00012255" w:rsidRPr="009B3A19">
        <w:rPr>
          <w:b/>
          <w:sz w:val="22"/>
          <w:szCs w:val="22"/>
        </w:rPr>
        <w:t>ORGANIZAVIMO TAISYKLĖS</w:t>
      </w:r>
    </w:p>
    <w:p w:rsidR="006215DA" w:rsidRPr="009B3A19" w:rsidRDefault="006215DA" w:rsidP="006215DA">
      <w:pPr>
        <w:jc w:val="center"/>
        <w:rPr>
          <w:b/>
          <w:sz w:val="22"/>
          <w:szCs w:val="22"/>
        </w:rPr>
      </w:pPr>
    </w:p>
    <w:p w:rsidR="009B3A19" w:rsidRPr="009B3A19" w:rsidRDefault="009B3A19" w:rsidP="009B3A19">
      <w:pPr>
        <w:pStyle w:val="Default"/>
        <w:rPr>
          <w:rFonts w:ascii="Times New Roman" w:hAnsi="Times New Roman" w:cs="Times New Roman"/>
          <w:sz w:val="22"/>
          <w:szCs w:val="22"/>
          <w:lang w:val="lt-LT"/>
        </w:rPr>
      </w:pPr>
    </w:p>
    <w:p w:rsidR="009B3A19" w:rsidRPr="009B3A19" w:rsidRDefault="009B3A19" w:rsidP="009B3A19">
      <w:pPr>
        <w:pStyle w:val="Default"/>
        <w:rPr>
          <w:rFonts w:ascii="Times New Roman" w:hAnsi="Times New Roman" w:cs="Times New Roman"/>
          <w:sz w:val="22"/>
          <w:szCs w:val="22"/>
          <w:lang w:val="lt-LT"/>
        </w:rPr>
      </w:pPr>
      <w:r w:rsidRPr="009B3A19">
        <w:rPr>
          <w:rFonts w:ascii="Times New Roman" w:hAnsi="Times New Roman" w:cs="Times New Roman"/>
          <w:sz w:val="22"/>
          <w:szCs w:val="22"/>
          <w:lang w:val="lt-LT"/>
        </w:rPr>
        <w:t xml:space="preserve"> </w:t>
      </w:r>
    </w:p>
    <w:p w:rsidR="009B3A19" w:rsidRPr="009B3A19" w:rsidRDefault="009B3A19" w:rsidP="009B3A19">
      <w:pPr>
        <w:pStyle w:val="Default"/>
        <w:jc w:val="center"/>
        <w:rPr>
          <w:rFonts w:ascii="Times New Roman" w:hAnsi="Times New Roman" w:cs="Times New Roman"/>
          <w:b/>
          <w:bCs/>
          <w:sz w:val="22"/>
          <w:szCs w:val="22"/>
          <w:lang w:val="lt-LT"/>
        </w:rPr>
      </w:pPr>
      <w:r w:rsidRPr="009B3A19">
        <w:rPr>
          <w:rFonts w:ascii="Times New Roman" w:hAnsi="Times New Roman" w:cs="Times New Roman"/>
          <w:b/>
          <w:bCs/>
          <w:sz w:val="22"/>
          <w:szCs w:val="22"/>
          <w:lang w:val="lt-LT"/>
        </w:rPr>
        <w:t>1. BENDROSIOS NUOSTATOS</w:t>
      </w:r>
    </w:p>
    <w:p w:rsidR="009B3A19" w:rsidRPr="009B3A19" w:rsidRDefault="009B3A19" w:rsidP="009B3A19">
      <w:pPr>
        <w:pStyle w:val="Default"/>
        <w:rPr>
          <w:rFonts w:ascii="Times New Roman" w:hAnsi="Times New Roman" w:cs="Times New Roman"/>
          <w:sz w:val="22"/>
          <w:szCs w:val="22"/>
          <w:lang w:val="lt-LT"/>
        </w:rPr>
      </w:pPr>
    </w:p>
    <w:p w:rsidR="009B3A19" w:rsidRPr="009B3A19" w:rsidRDefault="009B3A19" w:rsidP="009B3A19">
      <w:pPr>
        <w:pStyle w:val="Default"/>
        <w:spacing w:after="31"/>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 xml:space="preserve">1.1. Lietuvos greitojo čiuožimo asociacijos (toliau – </w:t>
      </w:r>
      <w:r w:rsidRPr="009B3A19">
        <w:rPr>
          <w:rFonts w:ascii="Times New Roman" w:hAnsi="Times New Roman" w:cs="Times New Roman"/>
          <w:b/>
          <w:bCs/>
          <w:sz w:val="22"/>
          <w:szCs w:val="22"/>
          <w:lang w:val="lt-LT"/>
        </w:rPr>
        <w:t>LGČA</w:t>
      </w:r>
      <w:r w:rsidRPr="009B3A19">
        <w:rPr>
          <w:rFonts w:ascii="Times New Roman" w:hAnsi="Times New Roman" w:cs="Times New Roman"/>
          <w:sz w:val="22"/>
          <w:szCs w:val="22"/>
          <w:lang w:val="lt-LT"/>
        </w:rPr>
        <w:t xml:space="preserve">) sporto varžybų ir kitų renginių saugumo ir organizavimo taisyklės (toliau – </w:t>
      </w:r>
      <w:r w:rsidRPr="009B3A19">
        <w:rPr>
          <w:rFonts w:ascii="Times New Roman" w:hAnsi="Times New Roman" w:cs="Times New Roman"/>
          <w:b/>
          <w:bCs/>
          <w:sz w:val="22"/>
          <w:szCs w:val="22"/>
          <w:lang w:val="lt-LT"/>
        </w:rPr>
        <w:t>Taisyklės</w:t>
      </w:r>
      <w:r w:rsidR="00AA6C59">
        <w:rPr>
          <w:rFonts w:ascii="Times New Roman" w:hAnsi="Times New Roman" w:cs="Times New Roman"/>
          <w:sz w:val="22"/>
          <w:szCs w:val="22"/>
          <w:lang w:val="lt-LT"/>
        </w:rPr>
        <w:t>) reglamentuoja greitojo čiuožimo trumpuoju taku</w:t>
      </w:r>
      <w:r w:rsidRPr="009B3A19">
        <w:rPr>
          <w:rFonts w:ascii="Times New Roman" w:hAnsi="Times New Roman" w:cs="Times New Roman"/>
          <w:sz w:val="22"/>
          <w:szCs w:val="22"/>
          <w:lang w:val="lt-LT"/>
        </w:rPr>
        <w:t xml:space="preserve"> sporto var</w:t>
      </w:r>
      <w:r w:rsidR="00AA6C59">
        <w:rPr>
          <w:rFonts w:ascii="Times New Roman" w:hAnsi="Times New Roman" w:cs="Times New Roman"/>
          <w:sz w:val="22"/>
          <w:szCs w:val="22"/>
          <w:lang w:val="lt-LT"/>
        </w:rPr>
        <w:t>ž</w:t>
      </w:r>
      <w:r w:rsidRPr="009B3A19">
        <w:rPr>
          <w:rFonts w:ascii="Times New Roman" w:hAnsi="Times New Roman" w:cs="Times New Roman"/>
          <w:sz w:val="22"/>
          <w:szCs w:val="22"/>
          <w:lang w:val="lt-LT"/>
        </w:rPr>
        <w:t>ybų ir kitų renginių organizavimo ir vykdymo reikalavimus, taip pat saugumo šiuose renginiuose u</w:t>
      </w:r>
      <w:r w:rsidR="00AA6C59">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tikrinimo reikalavimus. </w:t>
      </w:r>
    </w:p>
    <w:p w:rsidR="009B3A19" w:rsidRPr="009B3A19" w:rsidRDefault="009B3A19" w:rsidP="00AA6C59">
      <w:pPr>
        <w:pStyle w:val="Default"/>
        <w:spacing w:after="31"/>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1.2. Taisyklės taikomos var</w:t>
      </w:r>
      <w:r w:rsidR="00AA6C59">
        <w:rPr>
          <w:rFonts w:ascii="Times New Roman" w:hAnsi="Times New Roman" w:cs="Times New Roman"/>
          <w:sz w:val="22"/>
          <w:szCs w:val="22"/>
          <w:lang w:val="lt-LT"/>
        </w:rPr>
        <w:t>ž</w:t>
      </w:r>
      <w:r w:rsidRPr="009B3A19">
        <w:rPr>
          <w:rFonts w:ascii="Times New Roman" w:hAnsi="Times New Roman" w:cs="Times New Roman"/>
          <w:sz w:val="22"/>
          <w:szCs w:val="22"/>
          <w:lang w:val="lt-LT"/>
        </w:rPr>
        <w:t>yboms ir ren</w:t>
      </w:r>
      <w:r w:rsidR="00AA6C59">
        <w:rPr>
          <w:rFonts w:ascii="Times New Roman" w:hAnsi="Times New Roman" w:cs="Times New Roman"/>
          <w:sz w:val="22"/>
          <w:szCs w:val="22"/>
          <w:lang w:val="lt-LT"/>
        </w:rPr>
        <w:t>giniams, kuriuos organizuoja LGČA</w:t>
      </w:r>
      <w:r w:rsidRPr="009B3A19">
        <w:rPr>
          <w:rFonts w:ascii="Times New Roman" w:hAnsi="Times New Roman" w:cs="Times New Roman"/>
          <w:sz w:val="22"/>
          <w:szCs w:val="22"/>
          <w:lang w:val="lt-LT"/>
        </w:rPr>
        <w:t xml:space="preserve"> ir / arba jos nariai, taip pat kitos organizacijos ir juridiniai asmenys, kuriems</w:t>
      </w:r>
      <w:r w:rsidR="00AA6C59">
        <w:rPr>
          <w:rFonts w:ascii="Times New Roman" w:hAnsi="Times New Roman" w:cs="Times New Roman"/>
          <w:sz w:val="22"/>
          <w:szCs w:val="22"/>
          <w:lang w:val="lt-LT"/>
        </w:rPr>
        <w:t xml:space="preserve"> LGČA</w:t>
      </w:r>
      <w:r w:rsidRPr="009B3A19">
        <w:rPr>
          <w:rFonts w:ascii="Times New Roman" w:hAnsi="Times New Roman" w:cs="Times New Roman"/>
          <w:sz w:val="22"/>
          <w:szCs w:val="22"/>
          <w:lang w:val="lt-LT"/>
        </w:rPr>
        <w:t xml:space="preserve"> suteikia teisę</w:t>
      </w:r>
      <w:r w:rsidR="00AA6C59">
        <w:rPr>
          <w:rFonts w:ascii="Times New Roman" w:hAnsi="Times New Roman" w:cs="Times New Roman"/>
          <w:sz w:val="22"/>
          <w:szCs w:val="22"/>
          <w:lang w:val="lt-LT"/>
        </w:rPr>
        <w:t xml:space="preserve"> organizuoti renginius. </w:t>
      </w:r>
    </w:p>
    <w:p w:rsidR="009B3A19" w:rsidRPr="009B3A19" w:rsidRDefault="00AA6C59" w:rsidP="00AA6C59">
      <w:pPr>
        <w:pStyle w:val="Default"/>
        <w:spacing w:after="31"/>
        <w:ind w:left="426" w:hanging="426"/>
        <w:jc w:val="both"/>
        <w:rPr>
          <w:rFonts w:ascii="Times New Roman" w:hAnsi="Times New Roman" w:cs="Times New Roman"/>
          <w:sz w:val="22"/>
          <w:szCs w:val="22"/>
          <w:lang w:val="lt-LT"/>
        </w:rPr>
      </w:pPr>
      <w:r>
        <w:rPr>
          <w:rFonts w:ascii="Times New Roman" w:hAnsi="Times New Roman" w:cs="Times New Roman"/>
          <w:sz w:val="22"/>
          <w:szCs w:val="22"/>
          <w:lang w:val="lt-LT"/>
        </w:rPr>
        <w:t>1.3. T</w:t>
      </w:r>
      <w:r w:rsidR="009B3A19" w:rsidRPr="009B3A19">
        <w:rPr>
          <w:rFonts w:ascii="Times New Roman" w:hAnsi="Times New Roman" w:cs="Times New Roman"/>
          <w:sz w:val="22"/>
          <w:szCs w:val="22"/>
          <w:lang w:val="lt-LT"/>
        </w:rPr>
        <w:t>aisyklės nustato komercinių ir nekomercinių renginių organizavimo tvarką bei organizatorių atsakomybę. Taisyklių pagrindu gali būti organizuojami įvairūs renginiai: var</w:t>
      </w:r>
      <w:r w:rsidR="006A091B">
        <w:rPr>
          <w:rFonts w:ascii="Times New Roman" w:hAnsi="Times New Roman" w:cs="Times New Roman"/>
          <w:sz w:val="22"/>
          <w:szCs w:val="22"/>
          <w:lang w:val="lt-LT"/>
        </w:rPr>
        <w:t xml:space="preserve">žybos, </w:t>
      </w:r>
      <w:r w:rsidR="009B3A19" w:rsidRPr="009B3A19">
        <w:rPr>
          <w:rFonts w:ascii="Times New Roman" w:hAnsi="Times New Roman" w:cs="Times New Roman"/>
          <w:sz w:val="22"/>
          <w:szCs w:val="22"/>
          <w:lang w:val="lt-LT"/>
        </w:rPr>
        <w:t>pratybos (treniruotės), sporto stovyklos, tarptautinės var</w:t>
      </w:r>
      <w:r w:rsidR="00E63154">
        <w:rPr>
          <w:rFonts w:ascii="Times New Roman" w:hAnsi="Times New Roman" w:cs="Times New Roman"/>
          <w:sz w:val="22"/>
          <w:szCs w:val="22"/>
          <w:lang w:val="lt-LT"/>
        </w:rPr>
        <w:t>ž</w:t>
      </w:r>
      <w:r w:rsidR="006A091B">
        <w:rPr>
          <w:rFonts w:ascii="Times New Roman" w:hAnsi="Times New Roman" w:cs="Times New Roman"/>
          <w:sz w:val="22"/>
          <w:szCs w:val="22"/>
          <w:lang w:val="lt-LT"/>
        </w:rPr>
        <w:t>ybos,</w:t>
      </w:r>
      <w:r w:rsidR="009B3A19" w:rsidRPr="009B3A19">
        <w:rPr>
          <w:rFonts w:ascii="Times New Roman" w:hAnsi="Times New Roman" w:cs="Times New Roman"/>
          <w:sz w:val="22"/>
          <w:szCs w:val="22"/>
          <w:lang w:val="lt-LT"/>
        </w:rPr>
        <w:t xml:space="preserve"> seminarai, konferencijos ir kt. </w:t>
      </w:r>
    </w:p>
    <w:p w:rsidR="009B3A19" w:rsidRPr="009B3A19" w:rsidRDefault="009B3A19" w:rsidP="00E63154">
      <w:pPr>
        <w:pStyle w:val="Default"/>
        <w:spacing w:after="31"/>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1.4. Var</w:t>
      </w:r>
      <w:r w:rsidR="00E63154">
        <w:rPr>
          <w:rFonts w:ascii="Times New Roman" w:hAnsi="Times New Roman" w:cs="Times New Roman"/>
          <w:sz w:val="22"/>
          <w:szCs w:val="22"/>
          <w:lang w:val="lt-LT"/>
        </w:rPr>
        <w:t>ž</w:t>
      </w:r>
      <w:r w:rsidRPr="009B3A19">
        <w:rPr>
          <w:rFonts w:ascii="Times New Roman" w:hAnsi="Times New Roman" w:cs="Times New Roman"/>
          <w:sz w:val="22"/>
          <w:szCs w:val="22"/>
          <w:lang w:val="lt-LT"/>
        </w:rPr>
        <w:t>ybos ir renginiai yra organizuojami ir vykdomi laikantis Lietuvos Respublikos teisės aktų reikalavimų</w:t>
      </w:r>
      <w:r w:rsidR="00E63154">
        <w:rPr>
          <w:rFonts w:ascii="Times New Roman" w:hAnsi="Times New Roman" w:cs="Times New Roman"/>
          <w:sz w:val="22"/>
          <w:szCs w:val="22"/>
          <w:lang w:val="lt-LT"/>
        </w:rPr>
        <w:t>, greitojo čiuožimo trumpuoju taku</w:t>
      </w:r>
      <w:r w:rsidRPr="009B3A19">
        <w:rPr>
          <w:rFonts w:ascii="Times New Roman" w:hAnsi="Times New Roman" w:cs="Times New Roman"/>
          <w:sz w:val="22"/>
          <w:szCs w:val="22"/>
          <w:lang w:val="lt-LT"/>
        </w:rPr>
        <w:t xml:space="preserve"> var</w:t>
      </w:r>
      <w:r w:rsidR="00E63154">
        <w:rPr>
          <w:rFonts w:ascii="Times New Roman" w:hAnsi="Times New Roman" w:cs="Times New Roman"/>
          <w:sz w:val="22"/>
          <w:szCs w:val="22"/>
          <w:lang w:val="lt-LT"/>
        </w:rPr>
        <w:t>ž</w:t>
      </w:r>
      <w:r w:rsidRPr="009B3A19">
        <w:rPr>
          <w:rFonts w:ascii="Times New Roman" w:hAnsi="Times New Roman" w:cs="Times New Roman"/>
          <w:sz w:val="22"/>
          <w:szCs w:val="22"/>
          <w:lang w:val="lt-LT"/>
        </w:rPr>
        <w:t>ybų</w:t>
      </w:r>
      <w:r w:rsidR="00E63154">
        <w:rPr>
          <w:rFonts w:ascii="Times New Roman" w:hAnsi="Times New Roman" w:cs="Times New Roman"/>
          <w:sz w:val="22"/>
          <w:szCs w:val="22"/>
          <w:lang w:val="lt-LT"/>
        </w:rPr>
        <w:t xml:space="preserve"> reikalavimų</w:t>
      </w:r>
      <w:r w:rsidRPr="009B3A19">
        <w:rPr>
          <w:rFonts w:ascii="Times New Roman" w:hAnsi="Times New Roman" w:cs="Times New Roman"/>
          <w:sz w:val="22"/>
          <w:szCs w:val="22"/>
          <w:lang w:val="lt-LT"/>
        </w:rPr>
        <w:t xml:space="preserve"> ir Tarptautinė</w:t>
      </w:r>
      <w:r w:rsidR="00E63154">
        <w:rPr>
          <w:rFonts w:ascii="Times New Roman" w:hAnsi="Times New Roman" w:cs="Times New Roman"/>
          <w:sz w:val="22"/>
          <w:szCs w:val="22"/>
          <w:lang w:val="lt-LT"/>
        </w:rPr>
        <w:t xml:space="preserve">s čiuožimo sąjungos </w:t>
      </w:r>
      <w:r w:rsidRPr="009B3A19">
        <w:rPr>
          <w:rFonts w:ascii="Times New Roman" w:hAnsi="Times New Roman" w:cs="Times New Roman"/>
          <w:sz w:val="22"/>
          <w:szCs w:val="22"/>
          <w:lang w:val="lt-LT"/>
        </w:rPr>
        <w:t xml:space="preserve"> taisyklių. </w:t>
      </w:r>
    </w:p>
    <w:p w:rsidR="009B3A19" w:rsidRPr="009B3A19" w:rsidRDefault="009B3A19" w:rsidP="00C3546C">
      <w:pPr>
        <w:pStyle w:val="Default"/>
        <w:spacing w:after="31"/>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1.5. Var</w:t>
      </w:r>
      <w:r w:rsidR="00E63154">
        <w:rPr>
          <w:rFonts w:ascii="Times New Roman" w:hAnsi="Times New Roman" w:cs="Times New Roman"/>
          <w:sz w:val="22"/>
          <w:szCs w:val="22"/>
          <w:lang w:val="lt-LT"/>
        </w:rPr>
        <w:t>ž</w:t>
      </w:r>
      <w:r w:rsidRPr="009B3A19">
        <w:rPr>
          <w:rFonts w:ascii="Times New Roman" w:hAnsi="Times New Roman" w:cs="Times New Roman"/>
          <w:sz w:val="22"/>
          <w:szCs w:val="22"/>
          <w:lang w:val="lt-LT"/>
        </w:rPr>
        <w:t>ybos ar renginiai vykdomi pagal var</w:t>
      </w:r>
      <w:r w:rsidR="00C3546C">
        <w:rPr>
          <w:rFonts w:ascii="Times New Roman" w:hAnsi="Times New Roman" w:cs="Times New Roman"/>
          <w:sz w:val="22"/>
          <w:szCs w:val="22"/>
          <w:lang w:val="lt-LT"/>
        </w:rPr>
        <w:t>ž</w:t>
      </w:r>
      <w:r w:rsidRPr="009B3A19">
        <w:rPr>
          <w:rFonts w:ascii="Times New Roman" w:hAnsi="Times New Roman" w:cs="Times New Roman"/>
          <w:sz w:val="22"/>
          <w:szCs w:val="22"/>
          <w:lang w:val="lt-LT"/>
        </w:rPr>
        <w:t>ybų nuostatus (programą). Var</w:t>
      </w:r>
      <w:r w:rsidR="00C3546C">
        <w:rPr>
          <w:rFonts w:ascii="Times New Roman" w:hAnsi="Times New Roman" w:cs="Times New Roman"/>
          <w:sz w:val="22"/>
          <w:szCs w:val="22"/>
          <w:lang w:val="lt-LT"/>
        </w:rPr>
        <w:t>ž</w:t>
      </w:r>
      <w:r w:rsidRPr="009B3A19">
        <w:rPr>
          <w:rFonts w:ascii="Times New Roman" w:hAnsi="Times New Roman" w:cs="Times New Roman"/>
          <w:sz w:val="22"/>
          <w:szCs w:val="22"/>
          <w:lang w:val="lt-LT"/>
        </w:rPr>
        <w:t>ybų nuostatai gali būti parengiami konkrečioms var</w:t>
      </w:r>
      <w:r w:rsidR="00C3546C">
        <w:rPr>
          <w:rFonts w:ascii="Times New Roman" w:hAnsi="Times New Roman" w:cs="Times New Roman"/>
          <w:sz w:val="22"/>
          <w:szCs w:val="22"/>
          <w:lang w:val="lt-LT"/>
        </w:rPr>
        <w:t>žyboms arba visam renginių ciklui</w:t>
      </w:r>
      <w:r w:rsidRPr="009B3A19">
        <w:rPr>
          <w:rFonts w:ascii="Times New Roman" w:hAnsi="Times New Roman" w:cs="Times New Roman"/>
          <w:sz w:val="22"/>
          <w:szCs w:val="22"/>
          <w:lang w:val="lt-LT"/>
        </w:rPr>
        <w:t>. Var</w:t>
      </w:r>
      <w:r w:rsidR="00C3546C">
        <w:rPr>
          <w:rFonts w:ascii="Times New Roman" w:hAnsi="Times New Roman" w:cs="Times New Roman"/>
          <w:sz w:val="22"/>
          <w:szCs w:val="22"/>
          <w:lang w:val="lt-LT"/>
        </w:rPr>
        <w:t>ž</w:t>
      </w:r>
      <w:r w:rsidRPr="009B3A19">
        <w:rPr>
          <w:rFonts w:ascii="Times New Roman" w:hAnsi="Times New Roman" w:cs="Times New Roman"/>
          <w:sz w:val="22"/>
          <w:szCs w:val="22"/>
          <w:lang w:val="lt-LT"/>
        </w:rPr>
        <w:t>ybų ar renginio nuostatus rengia ir u</w:t>
      </w:r>
      <w:r w:rsidR="00A775BD">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 jų vykdymą atsako var</w:t>
      </w:r>
      <w:r w:rsidR="00A775BD">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ybų ar renginio organizatorius. </w:t>
      </w:r>
    </w:p>
    <w:p w:rsidR="009B3A19" w:rsidRPr="009B3A19" w:rsidRDefault="009B3A19" w:rsidP="00A775BD">
      <w:pPr>
        <w:pStyle w:val="Default"/>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1.6. Per sporto renginį ar var</w:t>
      </w:r>
      <w:r w:rsidR="00A775BD">
        <w:rPr>
          <w:rFonts w:ascii="Times New Roman" w:hAnsi="Times New Roman" w:cs="Times New Roman"/>
          <w:sz w:val="22"/>
          <w:szCs w:val="22"/>
          <w:lang w:val="lt-LT"/>
        </w:rPr>
        <w:t>ž</w:t>
      </w:r>
      <w:r w:rsidRPr="009B3A19">
        <w:rPr>
          <w:rFonts w:ascii="Times New Roman" w:hAnsi="Times New Roman" w:cs="Times New Roman"/>
          <w:sz w:val="22"/>
          <w:szCs w:val="22"/>
          <w:lang w:val="lt-LT"/>
        </w:rPr>
        <w:t>ybas renginio dalyviams turi būti sudaryta galimybė susipa</w:t>
      </w:r>
      <w:r w:rsidR="00A775BD">
        <w:rPr>
          <w:rFonts w:ascii="Times New Roman" w:hAnsi="Times New Roman" w:cs="Times New Roman"/>
          <w:sz w:val="22"/>
          <w:szCs w:val="22"/>
          <w:lang w:val="lt-LT"/>
        </w:rPr>
        <w:t>ž</w:t>
      </w:r>
      <w:r w:rsidRPr="009B3A19">
        <w:rPr>
          <w:rFonts w:ascii="Times New Roman" w:hAnsi="Times New Roman" w:cs="Times New Roman"/>
          <w:sz w:val="22"/>
          <w:szCs w:val="22"/>
          <w:lang w:val="lt-LT"/>
        </w:rPr>
        <w:t>inti su šiais sporto renginių ir var</w:t>
      </w:r>
      <w:r w:rsidR="00A775BD">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ybų saugumo reikalavimais. </w:t>
      </w:r>
    </w:p>
    <w:p w:rsidR="009B3A19" w:rsidRPr="009B3A19" w:rsidRDefault="009B3A19" w:rsidP="009B3A19">
      <w:pPr>
        <w:pStyle w:val="Default"/>
        <w:jc w:val="both"/>
        <w:rPr>
          <w:rFonts w:ascii="Times New Roman" w:hAnsi="Times New Roman" w:cs="Times New Roman"/>
          <w:sz w:val="22"/>
          <w:szCs w:val="22"/>
          <w:lang w:val="lt-LT"/>
        </w:rPr>
      </w:pPr>
    </w:p>
    <w:p w:rsidR="009B3A19" w:rsidRDefault="009B3A19" w:rsidP="004F2611">
      <w:pPr>
        <w:pStyle w:val="Default"/>
        <w:jc w:val="center"/>
        <w:rPr>
          <w:rFonts w:ascii="Times New Roman" w:hAnsi="Times New Roman" w:cs="Times New Roman"/>
          <w:b/>
          <w:bCs/>
          <w:sz w:val="22"/>
          <w:szCs w:val="22"/>
          <w:lang w:val="lt-LT"/>
        </w:rPr>
      </w:pPr>
      <w:r w:rsidRPr="009B3A19">
        <w:rPr>
          <w:rFonts w:ascii="Times New Roman" w:hAnsi="Times New Roman" w:cs="Times New Roman"/>
          <w:b/>
          <w:bCs/>
          <w:sz w:val="22"/>
          <w:szCs w:val="22"/>
          <w:lang w:val="lt-LT"/>
        </w:rPr>
        <w:t>2. VARŽYBŲ IR RENGINIŲ VIETA IR LAIKAS</w:t>
      </w:r>
    </w:p>
    <w:p w:rsidR="004F2611" w:rsidRPr="009B3A19" w:rsidRDefault="004F2611" w:rsidP="004F2611">
      <w:pPr>
        <w:pStyle w:val="Default"/>
        <w:jc w:val="center"/>
        <w:rPr>
          <w:rFonts w:ascii="Times New Roman" w:hAnsi="Times New Roman" w:cs="Times New Roman"/>
          <w:sz w:val="22"/>
          <w:szCs w:val="22"/>
          <w:lang w:val="lt-LT"/>
        </w:rPr>
      </w:pPr>
    </w:p>
    <w:p w:rsidR="009B3A19" w:rsidRPr="009B3A19" w:rsidRDefault="00FE1662" w:rsidP="009B7515">
      <w:pPr>
        <w:pStyle w:val="Default"/>
        <w:spacing w:after="14"/>
        <w:ind w:left="426" w:hanging="426"/>
        <w:jc w:val="both"/>
        <w:rPr>
          <w:rFonts w:ascii="Times New Roman" w:hAnsi="Times New Roman" w:cs="Times New Roman"/>
          <w:sz w:val="22"/>
          <w:szCs w:val="22"/>
          <w:lang w:val="lt-LT"/>
        </w:rPr>
      </w:pPr>
      <w:r>
        <w:rPr>
          <w:rFonts w:ascii="Times New Roman" w:hAnsi="Times New Roman" w:cs="Times New Roman"/>
          <w:sz w:val="22"/>
          <w:szCs w:val="22"/>
          <w:lang w:val="lt-LT"/>
        </w:rPr>
        <w:t>2.1. LGČA varžybos</w:t>
      </w:r>
      <w:r w:rsidR="009B3A19" w:rsidRPr="009B3A19">
        <w:rPr>
          <w:rFonts w:ascii="Times New Roman" w:hAnsi="Times New Roman" w:cs="Times New Roman"/>
          <w:sz w:val="22"/>
          <w:szCs w:val="22"/>
          <w:lang w:val="lt-LT"/>
        </w:rPr>
        <w:t xml:space="preserve"> ir kiti renginiai gali būti vykdomi tik tose sporto bazė</w:t>
      </w:r>
      <w:r>
        <w:rPr>
          <w:rFonts w:ascii="Times New Roman" w:hAnsi="Times New Roman" w:cs="Times New Roman"/>
          <w:sz w:val="22"/>
          <w:szCs w:val="22"/>
          <w:lang w:val="lt-LT"/>
        </w:rPr>
        <w:t>se, ledo aikštelėse</w:t>
      </w:r>
      <w:r w:rsidR="009B3A19" w:rsidRPr="009B3A19">
        <w:rPr>
          <w:rFonts w:ascii="Times New Roman" w:hAnsi="Times New Roman" w:cs="Times New Roman"/>
          <w:sz w:val="22"/>
          <w:szCs w:val="22"/>
          <w:lang w:val="lt-LT"/>
        </w:rPr>
        <w:t>, u</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darose ir atvirose teritorijose ar specialiose, tam skirtose vietose (konferencijų salėse, salėse ir kt.), kuriose galima u</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tikrinti dalyvių ir </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iūrovų saugumą. Tamsiu paros metu </w:t>
      </w:r>
      <w:r w:rsidR="009B7515">
        <w:rPr>
          <w:rFonts w:ascii="Times New Roman" w:hAnsi="Times New Roman" w:cs="Times New Roman"/>
          <w:sz w:val="22"/>
          <w:szCs w:val="22"/>
          <w:lang w:val="lt-LT"/>
        </w:rPr>
        <w:t>varžybų</w:t>
      </w:r>
      <w:r w:rsidR="009B3A19" w:rsidRPr="009B3A19">
        <w:rPr>
          <w:rFonts w:ascii="Times New Roman" w:hAnsi="Times New Roman" w:cs="Times New Roman"/>
          <w:sz w:val="22"/>
          <w:szCs w:val="22"/>
          <w:lang w:val="lt-LT"/>
        </w:rPr>
        <w:t xml:space="preserve"> vieta turi būti tinkamai apšviesta. </w:t>
      </w:r>
    </w:p>
    <w:p w:rsidR="009B3A19" w:rsidRPr="009B3A19" w:rsidRDefault="009B7515" w:rsidP="009B7515">
      <w:pPr>
        <w:pStyle w:val="Default"/>
        <w:spacing w:after="14"/>
        <w:ind w:left="426" w:hanging="426"/>
        <w:jc w:val="both"/>
        <w:rPr>
          <w:rFonts w:ascii="Times New Roman" w:hAnsi="Times New Roman" w:cs="Times New Roman"/>
          <w:sz w:val="22"/>
          <w:szCs w:val="22"/>
          <w:lang w:val="lt-LT"/>
        </w:rPr>
      </w:pPr>
      <w:r>
        <w:rPr>
          <w:rFonts w:ascii="Times New Roman" w:hAnsi="Times New Roman" w:cs="Times New Roman"/>
          <w:sz w:val="22"/>
          <w:szCs w:val="22"/>
          <w:lang w:val="lt-LT"/>
        </w:rPr>
        <w:t>2.2. Varžybos</w:t>
      </w:r>
      <w:r w:rsidR="009B3A19" w:rsidRPr="009B3A19">
        <w:rPr>
          <w:rFonts w:ascii="Times New Roman" w:hAnsi="Times New Roman" w:cs="Times New Roman"/>
          <w:sz w:val="22"/>
          <w:szCs w:val="22"/>
          <w:lang w:val="lt-LT"/>
        </w:rPr>
        <w:t xml:space="preserve"> ir kiti renginiai gali būti vykdomi sporto bazėse, </w:t>
      </w:r>
      <w:r>
        <w:rPr>
          <w:rFonts w:ascii="Times New Roman" w:hAnsi="Times New Roman" w:cs="Times New Roman"/>
          <w:sz w:val="22"/>
          <w:szCs w:val="22"/>
          <w:lang w:val="lt-LT"/>
        </w:rPr>
        <w:t>ledo aikštelėse</w:t>
      </w:r>
      <w:r w:rsidR="009B3A19" w:rsidRPr="009B3A19">
        <w:rPr>
          <w:rFonts w:ascii="Times New Roman" w:hAnsi="Times New Roman" w:cs="Times New Roman"/>
          <w:sz w:val="22"/>
          <w:szCs w:val="22"/>
          <w:lang w:val="lt-LT"/>
        </w:rPr>
        <w:t>, u</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darose ir atvirose teritorijose bei patalpose, suderinus naudojimosi jomis sąlygas su šių objektų savininkais, valdytojais arba nuomotojais. </w:t>
      </w:r>
    </w:p>
    <w:p w:rsidR="009B3A19" w:rsidRPr="009B3A19" w:rsidRDefault="007C5645" w:rsidP="007C5645">
      <w:pPr>
        <w:pStyle w:val="Default"/>
        <w:spacing w:after="14"/>
        <w:ind w:left="426" w:hanging="426"/>
        <w:jc w:val="both"/>
        <w:rPr>
          <w:rFonts w:ascii="Times New Roman" w:hAnsi="Times New Roman" w:cs="Times New Roman"/>
          <w:sz w:val="22"/>
          <w:szCs w:val="22"/>
          <w:lang w:val="lt-LT"/>
        </w:rPr>
      </w:pPr>
      <w:r>
        <w:rPr>
          <w:rFonts w:ascii="Times New Roman" w:hAnsi="Times New Roman" w:cs="Times New Roman"/>
          <w:sz w:val="22"/>
          <w:szCs w:val="22"/>
          <w:lang w:val="lt-LT"/>
        </w:rPr>
        <w:t>2.3. Greitojo čiuožimo trumpuoju taku</w:t>
      </w:r>
      <w:r w:rsidR="009B3A19" w:rsidRPr="009B3A19">
        <w:rPr>
          <w:rFonts w:ascii="Times New Roman" w:hAnsi="Times New Roman" w:cs="Times New Roman"/>
          <w:sz w:val="22"/>
          <w:szCs w:val="22"/>
          <w:lang w:val="lt-LT"/>
        </w:rPr>
        <w:t xml:space="preserve"> var</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ybų ar kitų renginių vieta ir sporto įranga turi atitikti saugumo sanitarijos, higienos, priešgaisrinius ir kitus reikalavimus. U</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 šių reikalavimų vykdymą ir </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alą, padarytą dėl tokių reikalavimų nesilaikymo, atsako sporto statinių savininkas ar teisėtas valdytojas. Draud</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iama naudoti sporto pratyboms, var</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yboms ir kitiems renginiams sporto įrangą ar statinius, neatitinkančius šių reikalavimų. </w:t>
      </w:r>
    </w:p>
    <w:p w:rsidR="009B3A19" w:rsidRPr="009B3A19" w:rsidRDefault="00A763CB" w:rsidP="003B6D0C">
      <w:pPr>
        <w:pStyle w:val="Default"/>
        <w:spacing w:after="14"/>
        <w:ind w:left="426" w:hanging="426"/>
        <w:jc w:val="both"/>
        <w:rPr>
          <w:rFonts w:ascii="Times New Roman" w:hAnsi="Times New Roman" w:cs="Times New Roman"/>
          <w:sz w:val="22"/>
          <w:szCs w:val="22"/>
          <w:lang w:val="lt-LT"/>
        </w:rPr>
      </w:pPr>
      <w:r>
        <w:rPr>
          <w:rFonts w:ascii="Times New Roman" w:hAnsi="Times New Roman" w:cs="Times New Roman"/>
          <w:sz w:val="22"/>
          <w:szCs w:val="22"/>
          <w:lang w:val="lt-LT"/>
        </w:rPr>
        <w:t>2.4. LGČA</w:t>
      </w:r>
      <w:r w:rsidR="009B3A19" w:rsidRPr="009B3A19">
        <w:rPr>
          <w:rFonts w:ascii="Times New Roman" w:hAnsi="Times New Roman" w:cs="Times New Roman"/>
          <w:sz w:val="22"/>
          <w:szCs w:val="22"/>
          <w:lang w:val="lt-LT"/>
        </w:rPr>
        <w:t xml:space="preserve"> var</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ybų ir kitų renginių laikas yra numatomas var</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ybų (renginių) nu</w:t>
      </w:r>
      <w:r>
        <w:rPr>
          <w:rFonts w:ascii="Times New Roman" w:hAnsi="Times New Roman" w:cs="Times New Roman"/>
          <w:sz w:val="22"/>
          <w:szCs w:val="22"/>
          <w:lang w:val="lt-LT"/>
        </w:rPr>
        <w:t>ostatuose</w:t>
      </w:r>
      <w:r w:rsidR="00852028">
        <w:rPr>
          <w:rFonts w:ascii="Times New Roman" w:hAnsi="Times New Roman" w:cs="Times New Roman"/>
          <w:sz w:val="22"/>
          <w:szCs w:val="22"/>
          <w:lang w:val="lt-LT"/>
        </w:rPr>
        <w:t>. LGČA</w:t>
      </w:r>
      <w:r w:rsidR="009B3A19" w:rsidRPr="009B3A19">
        <w:rPr>
          <w:rFonts w:ascii="Times New Roman" w:hAnsi="Times New Roman" w:cs="Times New Roman"/>
          <w:sz w:val="22"/>
          <w:szCs w:val="22"/>
          <w:lang w:val="lt-LT"/>
        </w:rPr>
        <w:t xml:space="preserve"> var</w:t>
      </w:r>
      <w:r w:rsidR="00852028">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ybos ir kiti renginiai gali vykti nuo 8 iki 23 val. (vaikams ir nepilnamečiams skirti renginiai – iki 22 val.). Vaikų</w:t>
      </w:r>
      <w:r w:rsidR="00852028">
        <w:rPr>
          <w:rFonts w:ascii="Times New Roman" w:hAnsi="Times New Roman" w:cs="Times New Roman"/>
          <w:sz w:val="22"/>
          <w:szCs w:val="22"/>
          <w:lang w:val="lt-LT"/>
        </w:rPr>
        <w:t xml:space="preserve"> ir jaunimo </w:t>
      </w:r>
      <w:r w:rsidR="009B3A19" w:rsidRPr="009B3A19">
        <w:rPr>
          <w:rFonts w:ascii="Times New Roman" w:hAnsi="Times New Roman" w:cs="Times New Roman"/>
          <w:sz w:val="22"/>
          <w:szCs w:val="22"/>
          <w:lang w:val="lt-LT"/>
        </w:rPr>
        <w:t>var</w:t>
      </w:r>
      <w:r w:rsidR="00852028">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ybose susitikimai negali būti pradedami vėliau kaip 21 val., senjorų var</w:t>
      </w:r>
      <w:r w:rsidR="00852028">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ybose - vėliau kaip 22 val. </w:t>
      </w:r>
    </w:p>
    <w:p w:rsidR="003B6D0C" w:rsidRDefault="003B6D0C" w:rsidP="009B3A19">
      <w:pPr>
        <w:pStyle w:val="Default"/>
        <w:jc w:val="both"/>
        <w:rPr>
          <w:rFonts w:ascii="Times New Roman" w:hAnsi="Times New Roman" w:cs="Times New Roman"/>
          <w:sz w:val="22"/>
          <w:szCs w:val="22"/>
          <w:lang w:val="lt-LT"/>
        </w:rPr>
      </w:pPr>
      <w:r>
        <w:rPr>
          <w:rFonts w:ascii="Times New Roman" w:hAnsi="Times New Roman" w:cs="Times New Roman"/>
          <w:sz w:val="22"/>
          <w:szCs w:val="22"/>
          <w:lang w:val="lt-LT"/>
        </w:rPr>
        <w:t>2.5</w:t>
      </w:r>
      <w:r w:rsidR="009B3A19" w:rsidRPr="009B3A19">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 Programoje turi būti užtikrintos poilsio pertraukos tarp atskirų startų.</w:t>
      </w:r>
    </w:p>
    <w:p w:rsidR="009B3A19" w:rsidRDefault="00907423" w:rsidP="00907423">
      <w:pPr>
        <w:pStyle w:val="Default"/>
        <w:ind w:left="426" w:hanging="426"/>
        <w:jc w:val="both"/>
        <w:rPr>
          <w:rFonts w:ascii="Times New Roman" w:hAnsi="Times New Roman" w:cs="Times New Roman"/>
          <w:sz w:val="22"/>
          <w:szCs w:val="22"/>
          <w:lang w:val="lt-LT"/>
        </w:rPr>
      </w:pPr>
      <w:r>
        <w:rPr>
          <w:rFonts w:ascii="Times New Roman" w:hAnsi="Times New Roman" w:cs="Times New Roman"/>
          <w:sz w:val="22"/>
          <w:szCs w:val="22"/>
          <w:lang w:val="lt-LT"/>
        </w:rPr>
        <w:t xml:space="preserve">2.6. </w:t>
      </w:r>
      <w:r w:rsidR="009B3A19" w:rsidRPr="009B3A19">
        <w:rPr>
          <w:rFonts w:ascii="Times New Roman" w:hAnsi="Times New Roman" w:cs="Times New Roman"/>
          <w:sz w:val="22"/>
          <w:szCs w:val="22"/>
          <w:lang w:val="lt-LT"/>
        </w:rPr>
        <w:t>Konkreč</w:t>
      </w:r>
      <w:r>
        <w:rPr>
          <w:rFonts w:ascii="Times New Roman" w:hAnsi="Times New Roman" w:cs="Times New Roman"/>
          <w:sz w:val="22"/>
          <w:szCs w:val="22"/>
          <w:lang w:val="lt-LT"/>
        </w:rPr>
        <w:t>ios varžybų</w:t>
      </w:r>
      <w:r w:rsidR="009B3A19" w:rsidRPr="009B3A19">
        <w:rPr>
          <w:rFonts w:ascii="Times New Roman" w:hAnsi="Times New Roman" w:cs="Times New Roman"/>
          <w:sz w:val="22"/>
          <w:szCs w:val="22"/>
          <w:lang w:val="lt-LT"/>
        </w:rPr>
        <w:t xml:space="preserve"> ir renginių sąlygos (vieta, taisyklė</w:t>
      </w:r>
      <w:r w:rsidR="00230788">
        <w:rPr>
          <w:rFonts w:ascii="Times New Roman" w:hAnsi="Times New Roman" w:cs="Times New Roman"/>
          <w:sz w:val="22"/>
          <w:szCs w:val="22"/>
          <w:lang w:val="lt-LT"/>
        </w:rPr>
        <w:t>s, nuotoliai</w:t>
      </w:r>
      <w:r w:rsidR="009B3A19" w:rsidRPr="009B3A19">
        <w:rPr>
          <w:rFonts w:ascii="Times New Roman" w:hAnsi="Times New Roman" w:cs="Times New Roman"/>
          <w:sz w:val="22"/>
          <w:szCs w:val="22"/>
          <w:lang w:val="lt-LT"/>
        </w:rPr>
        <w:t>, am</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iaus grupė</w:t>
      </w:r>
      <w:r>
        <w:rPr>
          <w:rFonts w:ascii="Times New Roman" w:hAnsi="Times New Roman" w:cs="Times New Roman"/>
          <w:sz w:val="22"/>
          <w:szCs w:val="22"/>
          <w:lang w:val="lt-LT"/>
        </w:rPr>
        <w:t>s, naudojamas inventorius,</w:t>
      </w:r>
      <w:r w:rsidR="009B3A19" w:rsidRPr="009B3A19">
        <w:rPr>
          <w:rFonts w:ascii="Times New Roman" w:hAnsi="Times New Roman" w:cs="Times New Roman"/>
          <w:sz w:val="22"/>
          <w:szCs w:val="22"/>
          <w:lang w:val="lt-LT"/>
        </w:rPr>
        <w:t xml:space="preserve"> trukmė ir pan.) yra nustatomos var</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ybų ar renginio nuostatuose (programoje). </w:t>
      </w:r>
    </w:p>
    <w:p w:rsidR="00230788" w:rsidRDefault="00230788" w:rsidP="00907423">
      <w:pPr>
        <w:pStyle w:val="Default"/>
        <w:ind w:left="426" w:hanging="426"/>
        <w:jc w:val="both"/>
        <w:rPr>
          <w:rFonts w:ascii="Times New Roman" w:hAnsi="Times New Roman" w:cs="Times New Roman"/>
          <w:sz w:val="22"/>
          <w:szCs w:val="22"/>
          <w:lang w:val="lt-LT"/>
        </w:rPr>
      </w:pPr>
    </w:p>
    <w:p w:rsidR="00230788" w:rsidRPr="009B3A19" w:rsidRDefault="00230788" w:rsidP="00907423">
      <w:pPr>
        <w:pStyle w:val="Default"/>
        <w:ind w:left="426" w:hanging="426"/>
        <w:jc w:val="both"/>
        <w:rPr>
          <w:rFonts w:ascii="Times New Roman" w:hAnsi="Times New Roman" w:cs="Times New Roman"/>
          <w:sz w:val="22"/>
          <w:szCs w:val="22"/>
          <w:lang w:val="lt-LT"/>
        </w:rPr>
      </w:pPr>
    </w:p>
    <w:p w:rsidR="009B3A19" w:rsidRPr="009B3A19" w:rsidRDefault="009B3A19" w:rsidP="009B3A19">
      <w:pPr>
        <w:pStyle w:val="Default"/>
        <w:jc w:val="both"/>
        <w:rPr>
          <w:rFonts w:ascii="Times New Roman" w:hAnsi="Times New Roman" w:cs="Times New Roman"/>
          <w:sz w:val="22"/>
          <w:szCs w:val="22"/>
          <w:lang w:val="lt-LT"/>
        </w:rPr>
      </w:pPr>
    </w:p>
    <w:p w:rsidR="009B3A19" w:rsidRDefault="009B3A19" w:rsidP="00230788">
      <w:pPr>
        <w:pStyle w:val="Default"/>
        <w:jc w:val="center"/>
        <w:rPr>
          <w:rFonts w:ascii="Times New Roman" w:hAnsi="Times New Roman" w:cs="Times New Roman"/>
          <w:b/>
          <w:bCs/>
          <w:sz w:val="22"/>
          <w:szCs w:val="22"/>
          <w:lang w:val="lt-LT"/>
        </w:rPr>
      </w:pPr>
      <w:r w:rsidRPr="009B3A19">
        <w:rPr>
          <w:rFonts w:ascii="Times New Roman" w:hAnsi="Times New Roman" w:cs="Times New Roman"/>
          <w:b/>
          <w:bCs/>
          <w:sz w:val="22"/>
          <w:szCs w:val="22"/>
          <w:lang w:val="lt-LT"/>
        </w:rPr>
        <w:lastRenderedPageBreak/>
        <w:t>3. REIKALAVIMAI VARŽYBŲ IR RENGINIŲ ORGANIZATORIAMS</w:t>
      </w:r>
    </w:p>
    <w:p w:rsidR="00230788" w:rsidRPr="009B3A19" w:rsidRDefault="00230788" w:rsidP="00230788">
      <w:pPr>
        <w:pStyle w:val="Default"/>
        <w:jc w:val="center"/>
        <w:rPr>
          <w:rFonts w:ascii="Times New Roman" w:hAnsi="Times New Roman" w:cs="Times New Roman"/>
          <w:sz w:val="22"/>
          <w:szCs w:val="22"/>
          <w:lang w:val="lt-LT"/>
        </w:rPr>
      </w:pPr>
    </w:p>
    <w:p w:rsidR="009B3A19" w:rsidRPr="009B3A19" w:rsidRDefault="00A667CF" w:rsidP="009B3A19">
      <w:pPr>
        <w:pStyle w:val="Default"/>
        <w:spacing w:after="14"/>
        <w:jc w:val="both"/>
        <w:rPr>
          <w:rFonts w:ascii="Times New Roman" w:hAnsi="Times New Roman" w:cs="Times New Roman"/>
          <w:sz w:val="22"/>
          <w:szCs w:val="22"/>
          <w:lang w:val="lt-LT"/>
        </w:rPr>
      </w:pPr>
      <w:r>
        <w:rPr>
          <w:rFonts w:ascii="Times New Roman" w:hAnsi="Times New Roman" w:cs="Times New Roman"/>
          <w:sz w:val="22"/>
          <w:szCs w:val="22"/>
          <w:lang w:val="lt-LT"/>
        </w:rPr>
        <w:t>3.1. LGČA</w:t>
      </w:r>
      <w:r w:rsidR="009B3A19" w:rsidRPr="009B3A19">
        <w:rPr>
          <w:rFonts w:ascii="Times New Roman" w:hAnsi="Times New Roman" w:cs="Times New Roman"/>
          <w:sz w:val="22"/>
          <w:szCs w:val="22"/>
          <w:lang w:val="lt-LT"/>
        </w:rPr>
        <w:t xml:space="preserve"> gali iš anksto planuoti ketinamus organizuoti renginius ir apie juos paskelbti viešai. </w:t>
      </w:r>
    </w:p>
    <w:p w:rsidR="00A667CF" w:rsidRDefault="00A667CF" w:rsidP="009B3A19">
      <w:pPr>
        <w:pStyle w:val="Default"/>
        <w:spacing w:after="14"/>
        <w:jc w:val="both"/>
        <w:rPr>
          <w:rFonts w:ascii="Times New Roman" w:hAnsi="Times New Roman" w:cs="Times New Roman"/>
          <w:sz w:val="22"/>
          <w:szCs w:val="22"/>
          <w:lang w:val="lt-LT"/>
        </w:rPr>
      </w:pPr>
      <w:r>
        <w:rPr>
          <w:rFonts w:ascii="Times New Roman" w:hAnsi="Times New Roman" w:cs="Times New Roman"/>
          <w:sz w:val="22"/>
          <w:szCs w:val="22"/>
          <w:lang w:val="lt-LT"/>
        </w:rPr>
        <w:t>3.2. LGČA</w:t>
      </w:r>
      <w:r w:rsidR="009B3A19" w:rsidRPr="009B3A19">
        <w:rPr>
          <w:rFonts w:ascii="Times New Roman" w:hAnsi="Times New Roman" w:cs="Times New Roman"/>
          <w:sz w:val="22"/>
          <w:szCs w:val="22"/>
          <w:lang w:val="lt-LT"/>
        </w:rPr>
        <w:t xml:space="preserve"> renginius gali organizu</w:t>
      </w:r>
      <w:r>
        <w:rPr>
          <w:rFonts w:ascii="Times New Roman" w:hAnsi="Times New Roman" w:cs="Times New Roman"/>
          <w:sz w:val="22"/>
          <w:szCs w:val="22"/>
          <w:lang w:val="lt-LT"/>
        </w:rPr>
        <w:t>oti tik tie asmenys, kuriems LGČA</w:t>
      </w:r>
      <w:r w:rsidR="009B3A19" w:rsidRPr="009B3A19">
        <w:rPr>
          <w:rFonts w:ascii="Times New Roman" w:hAnsi="Times New Roman" w:cs="Times New Roman"/>
          <w:sz w:val="22"/>
          <w:szCs w:val="22"/>
          <w:lang w:val="lt-LT"/>
        </w:rPr>
        <w:t xml:space="preserve"> suteikė tokią teisę. Tokie asmenys </w:t>
      </w:r>
      <w:r>
        <w:rPr>
          <w:rFonts w:ascii="Times New Roman" w:hAnsi="Times New Roman" w:cs="Times New Roman"/>
          <w:sz w:val="22"/>
          <w:szCs w:val="22"/>
          <w:lang w:val="lt-LT"/>
        </w:rPr>
        <w:t xml:space="preserve"> </w:t>
      </w:r>
    </w:p>
    <w:p w:rsidR="009B3A19" w:rsidRPr="009B3A19" w:rsidRDefault="009B3A19" w:rsidP="00A667CF">
      <w:pPr>
        <w:pStyle w:val="Default"/>
        <w:spacing w:after="14"/>
        <w:ind w:left="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turi teisę</w:t>
      </w:r>
      <w:r w:rsidR="00A667CF">
        <w:rPr>
          <w:rFonts w:ascii="Times New Roman" w:hAnsi="Times New Roman" w:cs="Times New Roman"/>
          <w:sz w:val="22"/>
          <w:szCs w:val="22"/>
          <w:lang w:val="lt-LT"/>
        </w:rPr>
        <w:t>, o LGČA</w:t>
      </w:r>
      <w:r w:rsidRPr="009B3A19">
        <w:rPr>
          <w:rFonts w:ascii="Times New Roman" w:hAnsi="Times New Roman" w:cs="Times New Roman"/>
          <w:sz w:val="22"/>
          <w:szCs w:val="22"/>
          <w:lang w:val="lt-LT"/>
        </w:rPr>
        <w:t xml:space="preserve"> nurodymu ir privalo visuose oficialiuose var</w:t>
      </w:r>
      <w:r w:rsidR="00A667CF">
        <w:rPr>
          <w:rFonts w:ascii="Times New Roman" w:hAnsi="Times New Roman" w:cs="Times New Roman"/>
          <w:sz w:val="22"/>
          <w:szCs w:val="22"/>
          <w:lang w:val="lt-LT"/>
        </w:rPr>
        <w:t>ž</w:t>
      </w:r>
      <w:r w:rsidRPr="009B3A19">
        <w:rPr>
          <w:rFonts w:ascii="Times New Roman" w:hAnsi="Times New Roman" w:cs="Times New Roman"/>
          <w:sz w:val="22"/>
          <w:szCs w:val="22"/>
          <w:lang w:val="lt-LT"/>
        </w:rPr>
        <w:t>ybų dokumentuose, o taip pat var</w:t>
      </w:r>
      <w:r w:rsidR="00A667CF">
        <w:rPr>
          <w:rFonts w:ascii="Times New Roman" w:hAnsi="Times New Roman" w:cs="Times New Roman"/>
          <w:sz w:val="22"/>
          <w:szCs w:val="22"/>
          <w:lang w:val="lt-LT"/>
        </w:rPr>
        <w:t>ž</w:t>
      </w:r>
      <w:r w:rsidRPr="009B3A19">
        <w:rPr>
          <w:rFonts w:ascii="Times New Roman" w:hAnsi="Times New Roman" w:cs="Times New Roman"/>
          <w:sz w:val="22"/>
          <w:szCs w:val="22"/>
          <w:lang w:val="lt-LT"/>
        </w:rPr>
        <w:t>ybų informacinėje med</w:t>
      </w:r>
      <w:r w:rsidR="00A667CF">
        <w:rPr>
          <w:rFonts w:ascii="Times New Roman" w:hAnsi="Times New Roman" w:cs="Times New Roman"/>
          <w:sz w:val="22"/>
          <w:szCs w:val="22"/>
          <w:lang w:val="lt-LT"/>
        </w:rPr>
        <w:t>ž</w:t>
      </w:r>
      <w:r w:rsidRPr="009B3A19">
        <w:rPr>
          <w:rFonts w:ascii="Times New Roman" w:hAnsi="Times New Roman" w:cs="Times New Roman"/>
          <w:sz w:val="22"/>
          <w:szCs w:val="22"/>
          <w:lang w:val="lt-LT"/>
        </w:rPr>
        <w:t>iagoje, spaudoje (radijas, internetas, lankstinukai, plazminiai ekranai, stendai, skrajutės, var</w:t>
      </w:r>
      <w:r w:rsidR="00A667CF">
        <w:rPr>
          <w:rFonts w:ascii="Times New Roman" w:hAnsi="Times New Roman" w:cs="Times New Roman"/>
          <w:sz w:val="22"/>
          <w:szCs w:val="22"/>
          <w:lang w:val="lt-LT"/>
        </w:rPr>
        <w:t>ž</w:t>
      </w:r>
      <w:r w:rsidRPr="009B3A19">
        <w:rPr>
          <w:rFonts w:ascii="Times New Roman" w:hAnsi="Times New Roman" w:cs="Times New Roman"/>
          <w:sz w:val="22"/>
          <w:szCs w:val="22"/>
          <w:lang w:val="lt-LT"/>
        </w:rPr>
        <w:t>ybų gidas, bilietai, svečių kortelės ir kita su var</w:t>
      </w:r>
      <w:r w:rsidR="00A667CF">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ybomis </w:t>
      </w:r>
      <w:r w:rsidR="00A667CF">
        <w:rPr>
          <w:rFonts w:ascii="Times New Roman" w:hAnsi="Times New Roman" w:cs="Times New Roman"/>
          <w:sz w:val="22"/>
          <w:szCs w:val="22"/>
          <w:lang w:val="lt-LT"/>
        </w:rPr>
        <w:t>susijusi atributika) naudoti LGČA</w:t>
      </w:r>
      <w:r w:rsidRPr="009B3A19">
        <w:rPr>
          <w:rFonts w:ascii="Times New Roman" w:hAnsi="Times New Roman" w:cs="Times New Roman"/>
          <w:sz w:val="22"/>
          <w:szCs w:val="22"/>
          <w:lang w:val="lt-LT"/>
        </w:rPr>
        <w:t xml:space="preserve"> simboliką. </w:t>
      </w:r>
    </w:p>
    <w:p w:rsidR="009B3A19" w:rsidRPr="009B3A19" w:rsidRDefault="009B3A19" w:rsidP="00517C46">
      <w:pPr>
        <w:pStyle w:val="Default"/>
        <w:spacing w:after="14"/>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3.3. Var</w:t>
      </w:r>
      <w:r w:rsidR="00517C46">
        <w:rPr>
          <w:rFonts w:ascii="Times New Roman" w:hAnsi="Times New Roman" w:cs="Times New Roman"/>
          <w:sz w:val="22"/>
          <w:szCs w:val="22"/>
          <w:lang w:val="lt-LT"/>
        </w:rPr>
        <w:t>ž</w:t>
      </w:r>
      <w:r w:rsidRPr="009B3A19">
        <w:rPr>
          <w:rFonts w:ascii="Times New Roman" w:hAnsi="Times New Roman" w:cs="Times New Roman"/>
          <w:sz w:val="22"/>
          <w:szCs w:val="22"/>
          <w:lang w:val="lt-LT"/>
        </w:rPr>
        <w:t>ybų ar renginių organizatoriai privalo, įvertinti var</w:t>
      </w:r>
      <w:r w:rsidR="00517C46">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ybų ar kitų renginių metu galimas realias grėsmes ir, numatyti priemones dalyvių (sportininkų, trenerių, teisėjų ir aptarnaujančio personalo), organizatorių bei </w:t>
      </w:r>
      <w:r w:rsidR="00517C46">
        <w:rPr>
          <w:rFonts w:ascii="Times New Roman" w:hAnsi="Times New Roman" w:cs="Times New Roman"/>
          <w:sz w:val="22"/>
          <w:szCs w:val="22"/>
          <w:lang w:val="lt-LT"/>
        </w:rPr>
        <w:t>ž</w:t>
      </w:r>
      <w:r w:rsidRPr="009B3A19">
        <w:rPr>
          <w:rFonts w:ascii="Times New Roman" w:hAnsi="Times New Roman" w:cs="Times New Roman"/>
          <w:sz w:val="22"/>
          <w:szCs w:val="22"/>
          <w:lang w:val="lt-LT"/>
        </w:rPr>
        <w:t>iūrovų saugumui u</w:t>
      </w:r>
      <w:r w:rsidR="00517C46">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tikrinti. Potencialiai pavojingus arba sunkiai prognozuojamus renginius privaloma organizuoti vietose, kurias įmanoma tinkamai apriboti bei kontroliuoti. </w:t>
      </w:r>
    </w:p>
    <w:p w:rsidR="009B3A19" w:rsidRPr="009B3A19" w:rsidRDefault="009B3A19" w:rsidP="009D6456">
      <w:pPr>
        <w:pStyle w:val="Default"/>
        <w:spacing w:after="14"/>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3.4. Var</w:t>
      </w:r>
      <w:r w:rsidR="00517C46">
        <w:rPr>
          <w:rFonts w:ascii="Times New Roman" w:hAnsi="Times New Roman" w:cs="Times New Roman"/>
          <w:sz w:val="22"/>
          <w:szCs w:val="22"/>
          <w:lang w:val="lt-LT"/>
        </w:rPr>
        <w:t>ž</w:t>
      </w:r>
      <w:r w:rsidRPr="009B3A19">
        <w:rPr>
          <w:rFonts w:ascii="Times New Roman" w:hAnsi="Times New Roman" w:cs="Times New Roman"/>
          <w:sz w:val="22"/>
          <w:szCs w:val="22"/>
          <w:lang w:val="lt-LT"/>
        </w:rPr>
        <w:t>ybų ar renginių organizatoriai atsako u</w:t>
      </w:r>
      <w:r w:rsidR="00517C46">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 </w:t>
      </w:r>
      <w:r w:rsidR="009D6456">
        <w:rPr>
          <w:rFonts w:ascii="Times New Roman" w:hAnsi="Times New Roman" w:cs="Times New Roman"/>
          <w:sz w:val="22"/>
          <w:szCs w:val="22"/>
          <w:lang w:val="lt-LT"/>
        </w:rPr>
        <w:t>sportininkų</w:t>
      </w:r>
      <w:r w:rsidRPr="009B3A19">
        <w:rPr>
          <w:rFonts w:ascii="Times New Roman" w:hAnsi="Times New Roman" w:cs="Times New Roman"/>
          <w:sz w:val="22"/>
          <w:szCs w:val="22"/>
          <w:lang w:val="lt-LT"/>
        </w:rPr>
        <w:t xml:space="preserve"> ir </w:t>
      </w:r>
      <w:r w:rsidR="00517C46">
        <w:rPr>
          <w:rFonts w:ascii="Times New Roman" w:hAnsi="Times New Roman" w:cs="Times New Roman"/>
          <w:sz w:val="22"/>
          <w:szCs w:val="22"/>
          <w:lang w:val="lt-LT"/>
        </w:rPr>
        <w:t>ž</w:t>
      </w:r>
      <w:r w:rsidRPr="009B3A19">
        <w:rPr>
          <w:rFonts w:ascii="Times New Roman" w:hAnsi="Times New Roman" w:cs="Times New Roman"/>
          <w:sz w:val="22"/>
          <w:szCs w:val="22"/>
          <w:lang w:val="lt-LT"/>
        </w:rPr>
        <w:t>iūrovų saugumą var</w:t>
      </w:r>
      <w:r w:rsidR="00517C46">
        <w:rPr>
          <w:rFonts w:ascii="Times New Roman" w:hAnsi="Times New Roman" w:cs="Times New Roman"/>
          <w:sz w:val="22"/>
          <w:szCs w:val="22"/>
          <w:lang w:val="lt-LT"/>
        </w:rPr>
        <w:t>ž</w:t>
      </w:r>
      <w:r w:rsidRPr="009B3A19">
        <w:rPr>
          <w:rFonts w:ascii="Times New Roman" w:hAnsi="Times New Roman" w:cs="Times New Roman"/>
          <w:sz w:val="22"/>
          <w:szCs w:val="22"/>
          <w:lang w:val="lt-LT"/>
        </w:rPr>
        <w:t>ybų ar renginių metu. Per var</w:t>
      </w:r>
      <w:r w:rsidR="00517C46">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ybas ar renginį </w:t>
      </w:r>
      <w:r w:rsidR="009D6456">
        <w:rPr>
          <w:rFonts w:ascii="Times New Roman" w:hAnsi="Times New Roman" w:cs="Times New Roman"/>
          <w:sz w:val="22"/>
          <w:szCs w:val="22"/>
          <w:lang w:val="lt-LT"/>
        </w:rPr>
        <w:t>čiuožėjams</w:t>
      </w:r>
      <w:r w:rsidRPr="009B3A19">
        <w:rPr>
          <w:rFonts w:ascii="Times New Roman" w:hAnsi="Times New Roman" w:cs="Times New Roman"/>
          <w:sz w:val="22"/>
          <w:szCs w:val="22"/>
          <w:lang w:val="lt-LT"/>
        </w:rPr>
        <w:t xml:space="preserve">, </w:t>
      </w:r>
      <w:r w:rsidR="00517C46">
        <w:rPr>
          <w:rFonts w:ascii="Times New Roman" w:hAnsi="Times New Roman" w:cs="Times New Roman"/>
          <w:sz w:val="22"/>
          <w:szCs w:val="22"/>
          <w:lang w:val="lt-LT"/>
        </w:rPr>
        <w:t>ž</w:t>
      </w:r>
      <w:r w:rsidRPr="009B3A19">
        <w:rPr>
          <w:rFonts w:ascii="Times New Roman" w:hAnsi="Times New Roman" w:cs="Times New Roman"/>
          <w:sz w:val="22"/>
          <w:szCs w:val="22"/>
          <w:lang w:val="lt-LT"/>
        </w:rPr>
        <w:t>iūrovams, kitiems var</w:t>
      </w:r>
      <w:r w:rsidR="00517C46">
        <w:rPr>
          <w:rFonts w:ascii="Times New Roman" w:hAnsi="Times New Roman" w:cs="Times New Roman"/>
          <w:sz w:val="22"/>
          <w:szCs w:val="22"/>
          <w:lang w:val="lt-LT"/>
        </w:rPr>
        <w:t>ž</w:t>
      </w:r>
      <w:r w:rsidRPr="009B3A19">
        <w:rPr>
          <w:rFonts w:ascii="Times New Roman" w:hAnsi="Times New Roman" w:cs="Times New Roman"/>
          <w:sz w:val="22"/>
          <w:szCs w:val="22"/>
          <w:lang w:val="lt-LT"/>
        </w:rPr>
        <w:t>ybų ar renginio dalyviams turi būti sudaryta galimybė susipa</w:t>
      </w:r>
      <w:r w:rsidR="00517C46">
        <w:rPr>
          <w:rFonts w:ascii="Times New Roman" w:hAnsi="Times New Roman" w:cs="Times New Roman"/>
          <w:sz w:val="22"/>
          <w:szCs w:val="22"/>
          <w:lang w:val="lt-LT"/>
        </w:rPr>
        <w:t>ž</w:t>
      </w:r>
      <w:r w:rsidRPr="009B3A19">
        <w:rPr>
          <w:rFonts w:ascii="Times New Roman" w:hAnsi="Times New Roman" w:cs="Times New Roman"/>
          <w:sz w:val="22"/>
          <w:szCs w:val="22"/>
          <w:lang w:val="lt-LT"/>
        </w:rPr>
        <w:t>inti su var</w:t>
      </w:r>
      <w:r w:rsidR="00517C46">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ybų ar renginio saugumo reikalavimais. Jeigu </w:t>
      </w:r>
      <w:r w:rsidR="009D6456">
        <w:rPr>
          <w:rFonts w:ascii="Times New Roman" w:hAnsi="Times New Roman" w:cs="Times New Roman"/>
          <w:sz w:val="22"/>
          <w:szCs w:val="22"/>
          <w:lang w:val="lt-LT"/>
        </w:rPr>
        <w:t>čiuožėjai</w:t>
      </w:r>
      <w:r w:rsidRPr="009B3A19">
        <w:rPr>
          <w:rFonts w:ascii="Times New Roman" w:hAnsi="Times New Roman" w:cs="Times New Roman"/>
          <w:sz w:val="22"/>
          <w:szCs w:val="22"/>
          <w:lang w:val="lt-LT"/>
        </w:rPr>
        <w:t xml:space="preserve">, </w:t>
      </w:r>
      <w:r w:rsidR="00517C46">
        <w:rPr>
          <w:rFonts w:ascii="Times New Roman" w:hAnsi="Times New Roman" w:cs="Times New Roman"/>
          <w:sz w:val="22"/>
          <w:szCs w:val="22"/>
          <w:lang w:val="lt-LT"/>
        </w:rPr>
        <w:t>ž</w:t>
      </w:r>
      <w:r w:rsidRPr="009B3A19">
        <w:rPr>
          <w:rFonts w:ascii="Times New Roman" w:hAnsi="Times New Roman" w:cs="Times New Roman"/>
          <w:sz w:val="22"/>
          <w:szCs w:val="22"/>
          <w:lang w:val="lt-LT"/>
        </w:rPr>
        <w:t>iūrovai, kiti var</w:t>
      </w:r>
      <w:r w:rsidR="00517C46">
        <w:rPr>
          <w:rFonts w:ascii="Times New Roman" w:hAnsi="Times New Roman" w:cs="Times New Roman"/>
          <w:sz w:val="22"/>
          <w:szCs w:val="22"/>
          <w:lang w:val="lt-LT"/>
        </w:rPr>
        <w:t>ž</w:t>
      </w:r>
      <w:r w:rsidRPr="009B3A19">
        <w:rPr>
          <w:rFonts w:ascii="Times New Roman" w:hAnsi="Times New Roman" w:cs="Times New Roman"/>
          <w:sz w:val="22"/>
          <w:szCs w:val="22"/>
          <w:lang w:val="lt-LT"/>
        </w:rPr>
        <w:t>ybų ar renginio dalyviai nesilaiko nustatytų saugumo reikalavimų ir viešosios tvarkos taisyklių, organizatorius u</w:t>
      </w:r>
      <w:r w:rsidR="00517C46">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 patirtą ar kitiems sukeltą </w:t>
      </w:r>
      <w:r w:rsidR="00517C46">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alą neatsako. </w:t>
      </w:r>
    </w:p>
    <w:p w:rsidR="009B3A19" w:rsidRPr="009B3A19" w:rsidRDefault="00E85181" w:rsidP="00E85181">
      <w:pPr>
        <w:pStyle w:val="Default"/>
        <w:ind w:left="426" w:hanging="426"/>
        <w:jc w:val="both"/>
        <w:rPr>
          <w:rFonts w:ascii="Times New Roman" w:hAnsi="Times New Roman" w:cs="Times New Roman"/>
          <w:sz w:val="22"/>
          <w:szCs w:val="22"/>
          <w:lang w:val="lt-LT"/>
        </w:rPr>
      </w:pPr>
      <w:r>
        <w:rPr>
          <w:rFonts w:ascii="Times New Roman" w:hAnsi="Times New Roman" w:cs="Times New Roman"/>
          <w:sz w:val="22"/>
          <w:szCs w:val="22"/>
          <w:lang w:val="lt-LT"/>
        </w:rPr>
        <w:t>3.5. LGČA</w:t>
      </w:r>
      <w:r w:rsidR="009B3A19" w:rsidRPr="009B3A19">
        <w:rPr>
          <w:rFonts w:ascii="Times New Roman" w:hAnsi="Times New Roman" w:cs="Times New Roman"/>
          <w:sz w:val="22"/>
          <w:szCs w:val="22"/>
          <w:lang w:val="lt-LT"/>
        </w:rPr>
        <w:t xml:space="preserve"> var</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ybų ir kitų renginių organizatoriai turi u</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tikrinti </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monių bei var</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ybose ar renginyje naudojamo turto saugumą: </w:t>
      </w:r>
    </w:p>
    <w:p w:rsidR="00E85181" w:rsidRDefault="009B3A19" w:rsidP="00E85181">
      <w:pPr>
        <w:pStyle w:val="Default"/>
        <w:spacing w:after="17"/>
        <w:ind w:left="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3.5.1. Savo ar saugos tarnybų pajėgomis palaikyti viešąją tvarką ir pri</w:t>
      </w:r>
      <w:r w:rsidR="00E85181">
        <w:rPr>
          <w:rFonts w:ascii="Times New Roman" w:hAnsi="Times New Roman" w:cs="Times New Roman"/>
          <w:sz w:val="22"/>
          <w:szCs w:val="22"/>
          <w:lang w:val="lt-LT"/>
        </w:rPr>
        <w:t>ž</w:t>
      </w:r>
      <w:r w:rsidRPr="009B3A19">
        <w:rPr>
          <w:rFonts w:ascii="Times New Roman" w:hAnsi="Times New Roman" w:cs="Times New Roman"/>
          <w:sz w:val="22"/>
          <w:szCs w:val="22"/>
          <w:lang w:val="lt-LT"/>
        </w:rPr>
        <w:t>iūrėti var</w:t>
      </w:r>
      <w:r w:rsidR="00E85181">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ybų ar renginio </w:t>
      </w:r>
    </w:p>
    <w:p w:rsidR="009B3A19" w:rsidRPr="009B3A19" w:rsidRDefault="009B3A19" w:rsidP="00E85181">
      <w:pPr>
        <w:pStyle w:val="Default"/>
        <w:spacing w:after="17"/>
        <w:ind w:left="993"/>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teritoriją, sporto bazę, kad į ją nebūtų įnešti ginklai, pirotechninės priemonės ir kiti daiktai, kuriais gali būti su</w:t>
      </w:r>
      <w:r w:rsidR="00E85181">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aloti </w:t>
      </w:r>
      <w:r w:rsidR="00E85181">
        <w:rPr>
          <w:rFonts w:ascii="Times New Roman" w:hAnsi="Times New Roman" w:cs="Times New Roman"/>
          <w:sz w:val="22"/>
          <w:szCs w:val="22"/>
          <w:lang w:val="lt-LT"/>
        </w:rPr>
        <w:t>ž</w:t>
      </w:r>
      <w:r w:rsidRPr="009B3A19">
        <w:rPr>
          <w:rFonts w:ascii="Times New Roman" w:hAnsi="Times New Roman" w:cs="Times New Roman"/>
          <w:sz w:val="22"/>
          <w:szCs w:val="22"/>
          <w:lang w:val="lt-LT"/>
        </w:rPr>
        <w:t>monės, bei psichotropinės med</w:t>
      </w:r>
      <w:r w:rsidR="00E85181">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iagos ir alkoholis, arba padėti policijai tai padaryti; </w:t>
      </w:r>
    </w:p>
    <w:p w:rsidR="009B3A19" w:rsidRPr="009B3A19" w:rsidRDefault="009B3A19" w:rsidP="00D93B77">
      <w:pPr>
        <w:pStyle w:val="Default"/>
        <w:spacing w:after="17"/>
        <w:ind w:left="993" w:hanging="567"/>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3.5.2. Rengiant sudėtingus ar potencialiai pavojingus renginius – suderinti su policija saugumo u</w:t>
      </w:r>
      <w:r w:rsidR="00D93B77">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tikrinimo planą, numatantį būdus ir priemones bei suderintus organizatorių ir policijos veiksmus; </w:t>
      </w:r>
    </w:p>
    <w:p w:rsidR="009B3A19" w:rsidRPr="009B3A19" w:rsidRDefault="009B3A19" w:rsidP="0061415D">
      <w:pPr>
        <w:pStyle w:val="Default"/>
        <w:ind w:left="993" w:hanging="567"/>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3.5.3. Komerciniams mokamiems renginiams – visais atvejais sudaryti sutartis su saugos tarnybomis arba policija dėl viešosios tvarkos palaikymo ir renginio saugumo u</w:t>
      </w:r>
      <w:r w:rsidR="0061415D">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tikrinimo. </w:t>
      </w:r>
    </w:p>
    <w:p w:rsidR="009B3A19" w:rsidRPr="009B3A19" w:rsidRDefault="009B3A19" w:rsidP="002919B1">
      <w:pPr>
        <w:pStyle w:val="Default"/>
        <w:spacing w:after="17"/>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3.6. Atsakomybė u</w:t>
      </w:r>
      <w:r w:rsidR="002919B1">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 incidentus, susijusius su </w:t>
      </w:r>
      <w:r w:rsidR="002919B1">
        <w:rPr>
          <w:rFonts w:ascii="Times New Roman" w:hAnsi="Times New Roman" w:cs="Times New Roman"/>
          <w:sz w:val="22"/>
          <w:szCs w:val="22"/>
          <w:lang w:val="lt-LT"/>
        </w:rPr>
        <w:t>ž</w:t>
      </w:r>
      <w:r w:rsidRPr="009B3A19">
        <w:rPr>
          <w:rFonts w:ascii="Times New Roman" w:hAnsi="Times New Roman" w:cs="Times New Roman"/>
          <w:sz w:val="22"/>
          <w:szCs w:val="22"/>
          <w:lang w:val="lt-LT"/>
        </w:rPr>
        <w:t>iūrovų elgesiu, prevencinių apsaugos priemonių nebuvimą ar jų nepanaudojimą tenka var</w:t>
      </w:r>
      <w:r w:rsidR="002919B1">
        <w:rPr>
          <w:rFonts w:ascii="Times New Roman" w:hAnsi="Times New Roman" w:cs="Times New Roman"/>
          <w:sz w:val="22"/>
          <w:szCs w:val="22"/>
          <w:lang w:val="lt-LT"/>
        </w:rPr>
        <w:t>ž</w:t>
      </w:r>
      <w:r w:rsidRPr="009B3A19">
        <w:rPr>
          <w:rFonts w:ascii="Times New Roman" w:hAnsi="Times New Roman" w:cs="Times New Roman"/>
          <w:sz w:val="22"/>
          <w:szCs w:val="22"/>
          <w:lang w:val="lt-LT"/>
        </w:rPr>
        <w:t>ybų ar renginio organizatoriui. Pa</w:t>
      </w:r>
      <w:r w:rsidR="002919B1">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eidus saugumo reikalavimus, organizatoriui gali būti taikomos drausminės sankcijos. </w:t>
      </w:r>
    </w:p>
    <w:p w:rsidR="009B3A19" w:rsidRPr="009B3A19" w:rsidRDefault="009B3A19" w:rsidP="00523B5C">
      <w:pPr>
        <w:pStyle w:val="Default"/>
        <w:spacing w:after="17"/>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3.7. Var</w:t>
      </w:r>
      <w:r w:rsidR="00523B5C">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ybų ar renginio metu įvykus nelaimingam atsitikimui, turi būti sudaroma komisija šiam įvykiui ištirti. </w:t>
      </w:r>
    </w:p>
    <w:p w:rsidR="009B3A19" w:rsidRPr="009B3A19" w:rsidRDefault="00523B5C" w:rsidP="00523B5C">
      <w:pPr>
        <w:pStyle w:val="Default"/>
        <w:spacing w:after="17"/>
        <w:ind w:left="426" w:hanging="426"/>
        <w:jc w:val="both"/>
        <w:rPr>
          <w:rFonts w:ascii="Times New Roman" w:hAnsi="Times New Roman" w:cs="Times New Roman"/>
          <w:sz w:val="22"/>
          <w:szCs w:val="22"/>
          <w:lang w:val="lt-LT"/>
        </w:rPr>
      </w:pPr>
      <w:r>
        <w:rPr>
          <w:rFonts w:ascii="Times New Roman" w:hAnsi="Times New Roman" w:cs="Times New Roman"/>
          <w:sz w:val="22"/>
          <w:szCs w:val="22"/>
          <w:lang w:val="lt-LT"/>
        </w:rPr>
        <w:t>3.8. Greitojo čiuožimo trumpuoju taku</w:t>
      </w:r>
      <w:r w:rsidR="009B3A19" w:rsidRPr="009B3A19">
        <w:rPr>
          <w:rFonts w:ascii="Times New Roman" w:hAnsi="Times New Roman" w:cs="Times New Roman"/>
          <w:sz w:val="22"/>
          <w:szCs w:val="22"/>
          <w:lang w:val="lt-LT"/>
        </w:rPr>
        <w:t xml:space="preserve"> var</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ybų ir kitų renginių metu </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iūrovai gali būti tik jiems skirtose vietose. </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iūrovams draud</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iama būti arti </w:t>
      </w:r>
      <w:r>
        <w:rPr>
          <w:rFonts w:ascii="Times New Roman" w:hAnsi="Times New Roman" w:cs="Times New Roman"/>
          <w:sz w:val="22"/>
          <w:szCs w:val="22"/>
          <w:lang w:val="lt-LT"/>
        </w:rPr>
        <w:t>ledo (varžybų) aikštelės</w:t>
      </w:r>
      <w:r w:rsidR="009B3A19" w:rsidRPr="009B3A19">
        <w:rPr>
          <w:rFonts w:ascii="Times New Roman" w:hAnsi="Times New Roman" w:cs="Times New Roman"/>
          <w:sz w:val="22"/>
          <w:szCs w:val="22"/>
          <w:lang w:val="lt-LT"/>
        </w:rPr>
        <w:t xml:space="preserve"> ar kitose vietose kurias nurodo organizatoriai. </w:t>
      </w:r>
    </w:p>
    <w:p w:rsidR="009B3A19" w:rsidRPr="009B3A19" w:rsidRDefault="008F49A1" w:rsidP="009B3A19">
      <w:pPr>
        <w:pStyle w:val="Default"/>
        <w:jc w:val="both"/>
        <w:rPr>
          <w:rFonts w:ascii="Times New Roman" w:hAnsi="Times New Roman" w:cs="Times New Roman"/>
          <w:sz w:val="22"/>
          <w:szCs w:val="22"/>
          <w:lang w:val="lt-LT"/>
        </w:rPr>
      </w:pPr>
      <w:r>
        <w:rPr>
          <w:rFonts w:ascii="Times New Roman" w:hAnsi="Times New Roman" w:cs="Times New Roman"/>
          <w:sz w:val="22"/>
          <w:szCs w:val="22"/>
          <w:lang w:val="lt-LT"/>
        </w:rPr>
        <w:t>3.9. LGČA</w:t>
      </w:r>
      <w:r w:rsidR="009B3A19" w:rsidRPr="009B3A19">
        <w:rPr>
          <w:rFonts w:ascii="Times New Roman" w:hAnsi="Times New Roman" w:cs="Times New Roman"/>
          <w:sz w:val="22"/>
          <w:szCs w:val="22"/>
          <w:lang w:val="lt-LT"/>
        </w:rPr>
        <w:t xml:space="preserve"> var</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ybų ir kitų renginių metu draud</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iama: </w:t>
      </w:r>
    </w:p>
    <w:p w:rsidR="009B3A19" w:rsidRPr="009B3A19" w:rsidRDefault="00D3551E" w:rsidP="00D3551E">
      <w:pPr>
        <w:pStyle w:val="Default"/>
        <w:spacing w:after="14"/>
        <w:ind w:left="993" w:hanging="567"/>
        <w:jc w:val="both"/>
        <w:rPr>
          <w:rFonts w:ascii="Times New Roman" w:hAnsi="Times New Roman" w:cs="Times New Roman"/>
          <w:sz w:val="22"/>
          <w:szCs w:val="22"/>
          <w:lang w:val="lt-LT"/>
        </w:rPr>
      </w:pPr>
      <w:r>
        <w:rPr>
          <w:rFonts w:ascii="Times New Roman" w:hAnsi="Times New Roman" w:cs="Times New Roman"/>
          <w:sz w:val="22"/>
          <w:szCs w:val="22"/>
          <w:lang w:val="lt-LT"/>
        </w:rPr>
        <w:t xml:space="preserve">3.9.1. </w:t>
      </w:r>
      <w:r w:rsidR="009B3A19" w:rsidRPr="009B3A19">
        <w:rPr>
          <w:rFonts w:ascii="Times New Roman" w:hAnsi="Times New Roman" w:cs="Times New Roman"/>
          <w:sz w:val="22"/>
          <w:szCs w:val="22"/>
          <w:lang w:val="lt-LT"/>
        </w:rPr>
        <w:t>Į sporto bazę, aikš</w:t>
      </w:r>
      <w:r>
        <w:rPr>
          <w:rFonts w:ascii="Times New Roman" w:hAnsi="Times New Roman" w:cs="Times New Roman"/>
          <w:sz w:val="22"/>
          <w:szCs w:val="22"/>
          <w:lang w:val="lt-LT"/>
        </w:rPr>
        <w:t>telę</w:t>
      </w:r>
      <w:r w:rsidR="009B3A19" w:rsidRPr="009B3A19">
        <w:rPr>
          <w:rFonts w:ascii="Times New Roman" w:hAnsi="Times New Roman" w:cs="Times New Roman"/>
          <w:sz w:val="22"/>
          <w:szCs w:val="22"/>
          <w:lang w:val="lt-LT"/>
        </w:rPr>
        <w:t>, var</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ybų ar renginio vietą įleisti nuo alkoholio, narkotikų ar psichotropinių med</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iagų apsvaigusius asmenis bei asmenis, turinčius alkoholinių gėrimų, ginklų ar daiktų, kurie gali būti naudojami kaip ginklai; </w:t>
      </w:r>
    </w:p>
    <w:p w:rsidR="009B3A19" w:rsidRPr="009B3A19" w:rsidRDefault="009B3A19" w:rsidP="008F313C">
      <w:pPr>
        <w:pStyle w:val="Default"/>
        <w:spacing w:after="14"/>
        <w:ind w:left="993" w:hanging="567"/>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3.9.2. Sporto bazėse, aikš</w:t>
      </w:r>
      <w:r w:rsidR="008F313C">
        <w:rPr>
          <w:rFonts w:ascii="Times New Roman" w:hAnsi="Times New Roman" w:cs="Times New Roman"/>
          <w:sz w:val="22"/>
          <w:szCs w:val="22"/>
          <w:lang w:val="lt-LT"/>
        </w:rPr>
        <w:t>telėse</w:t>
      </w:r>
      <w:r w:rsidRPr="009B3A19">
        <w:rPr>
          <w:rFonts w:ascii="Times New Roman" w:hAnsi="Times New Roman" w:cs="Times New Roman"/>
          <w:sz w:val="22"/>
          <w:szCs w:val="22"/>
          <w:lang w:val="lt-LT"/>
        </w:rPr>
        <w:t>, var</w:t>
      </w:r>
      <w:r w:rsidR="008F313C">
        <w:rPr>
          <w:rFonts w:ascii="Times New Roman" w:hAnsi="Times New Roman" w:cs="Times New Roman"/>
          <w:sz w:val="22"/>
          <w:szCs w:val="22"/>
          <w:lang w:val="lt-LT"/>
        </w:rPr>
        <w:t>ž</w:t>
      </w:r>
      <w:r w:rsidRPr="009B3A19">
        <w:rPr>
          <w:rFonts w:ascii="Times New Roman" w:hAnsi="Times New Roman" w:cs="Times New Roman"/>
          <w:sz w:val="22"/>
          <w:szCs w:val="22"/>
          <w:lang w:val="lt-LT"/>
        </w:rPr>
        <w:t>ybų ar renginio vietose prekiauti gėrimais ne plastikinėje ar popierinėje taroje ar kitaip pa</w:t>
      </w:r>
      <w:r w:rsidR="008F313C">
        <w:rPr>
          <w:rFonts w:ascii="Times New Roman" w:hAnsi="Times New Roman" w:cs="Times New Roman"/>
          <w:sz w:val="22"/>
          <w:szCs w:val="22"/>
          <w:lang w:val="lt-LT"/>
        </w:rPr>
        <w:t>ž</w:t>
      </w:r>
      <w:r w:rsidRPr="009B3A19">
        <w:rPr>
          <w:rFonts w:ascii="Times New Roman" w:hAnsi="Times New Roman" w:cs="Times New Roman"/>
          <w:sz w:val="22"/>
          <w:szCs w:val="22"/>
          <w:lang w:val="lt-LT"/>
        </w:rPr>
        <w:t>eid</w:t>
      </w:r>
      <w:r w:rsidR="008F313C">
        <w:rPr>
          <w:rFonts w:ascii="Times New Roman" w:hAnsi="Times New Roman" w:cs="Times New Roman"/>
          <w:sz w:val="22"/>
          <w:szCs w:val="22"/>
          <w:lang w:val="lt-LT"/>
        </w:rPr>
        <w:t>ž</w:t>
      </w:r>
      <w:r w:rsidRPr="009B3A19">
        <w:rPr>
          <w:rFonts w:ascii="Times New Roman" w:hAnsi="Times New Roman" w:cs="Times New Roman"/>
          <w:sz w:val="22"/>
          <w:szCs w:val="22"/>
          <w:lang w:val="lt-LT"/>
        </w:rPr>
        <w:t>iant teisės aktus, reglamentuojančius prekybą alkoholiniais gėrimais ir jų vartoją viešose vietose. U</w:t>
      </w:r>
      <w:r w:rsidR="008F313C">
        <w:rPr>
          <w:rFonts w:ascii="Times New Roman" w:hAnsi="Times New Roman" w:cs="Times New Roman"/>
          <w:sz w:val="22"/>
          <w:szCs w:val="22"/>
          <w:lang w:val="lt-LT"/>
        </w:rPr>
        <w:t>ž</w:t>
      </w:r>
      <w:r w:rsidRPr="009B3A19">
        <w:rPr>
          <w:rFonts w:ascii="Times New Roman" w:hAnsi="Times New Roman" w:cs="Times New Roman"/>
          <w:sz w:val="22"/>
          <w:szCs w:val="22"/>
          <w:lang w:val="lt-LT"/>
        </w:rPr>
        <w:t>tikrinti draudimus susijusius su alkoholio prekyba ir vartojimu sporto var</w:t>
      </w:r>
      <w:r w:rsidR="008F313C">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ybų metu, kuriose jie vyksta. </w:t>
      </w:r>
    </w:p>
    <w:p w:rsidR="009B3A19" w:rsidRPr="009B3A19" w:rsidRDefault="009B3A19" w:rsidP="001B3969">
      <w:pPr>
        <w:pStyle w:val="Default"/>
        <w:spacing w:after="14"/>
        <w:ind w:firstLine="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 xml:space="preserve">3.9.3. Į sporto bazės, arenos tribūnas ar aikštės prieigas įsinešti gėrimus skardinėje ar stiklinėje taroje; </w:t>
      </w:r>
    </w:p>
    <w:p w:rsidR="009B3A19" w:rsidRPr="009B3A19" w:rsidRDefault="009B3A19" w:rsidP="001B3969">
      <w:pPr>
        <w:pStyle w:val="Default"/>
        <w:spacing w:after="14"/>
        <w:ind w:left="993" w:hanging="567"/>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3.9.4. Mėtyti į aikštelę</w:t>
      </w:r>
      <w:r w:rsidR="001B3969">
        <w:rPr>
          <w:rFonts w:ascii="Times New Roman" w:hAnsi="Times New Roman" w:cs="Times New Roman"/>
          <w:sz w:val="22"/>
          <w:szCs w:val="22"/>
          <w:lang w:val="lt-LT"/>
        </w:rPr>
        <w:t xml:space="preserve"> ar ant ledo</w:t>
      </w:r>
      <w:r w:rsidRPr="009B3A19">
        <w:rPr>
          <w:rFonts w:ascii="Times New Roman" w:hAnsi="Times New Roman" w:cs="Times New Roman"/>
          <w:sz w:val="22"/>
          <w:szCs w:val="22"/>
          <w:lang w:val="lt-LT"/>
        </w:rPr>
        <w:t xml:space="preserve"> bet kokius daiktus, kurie gali fiziškai su</w:t>
      </w:r>
      <w:r w:rsidR="001B3969">
        <w:rPr>
          <w:rFonts w:ascii="Times New Roman" w:hAnsi="Times New Roman" w:cs="Times New Roman"/>
          <w:sz w:val="22"/>
          <w:szCs w:val="22"/>
          <w:lang w:val="lt-LT"/>
        </w:rPr>
        <w:t xml:space="preserve">žaloti arba trukdyti varžybų </w:t>
      </w:r>
      <w:r w:rsidRPr="009B3A19">
        <w:rPr>
          <w:rFonts w:ascii="Times New Roman" w:hAnsi="Times New Roman" w:cs="Times New Roman"/>
          <w:sz w:val="22"/>
          <w:szCs w:val="22"/>
          <w:lang w:val="lt-LT"/>
        </w:rPr>
        <w:t xml:space="preserve">dalyviams; </w:t>
      </w:r>
    </w:p>
    <w:p w:rsidR="009B3A19" w:rsidRPr="009B3A19" w:rsidRDefault="001B3969" w:rsidP="001B3969">
      <w:pPr>
        <w:pStyle w:val="Default"/>
        <w:ind w:left="993" w:hanging="567"/>
        <w:jc w:val="both"/>
        <w:rPr>
          <w:rFonts w:ascii="Times New Roman" w:hAnsi="Times New Roman" w:cs="Times New Roman"/>
          <w:sz w:val="22"/>
          <w:szCs w:val="22"/>
          <w:lang w:val="lt-LT"/>
        </w:rPr>
      </w:pPr>
      <w:r>
        <w:rPr>
          <w:rFonts w:ascii="Times New Roman" w:hAnsi="Times New Roman" w:cs="Times New Roman"/>
          <w:sz w:val="22"/>
          <w:szCs w:val="22"/>
          <w:lang w:val="lt-LT"/>
        </w:rPr>
        <w:t>3.9.5. Agresyviai elgtis, grą</w:t>
      </w:r>
      <w:r w:rsidR="009B3A19" w:rsidRPr="009B3A19">
        <w:rPr>
          <w:rFonts w:ascii="Times New Roman" w:hAnsi="Times New Roman" w:cs="Times New Roman"/>
          <w:sz w:val="22"/>
          <w:szCs w:val="22"/>
          <w:lang w:val="lt-LT"/>
        </w:rPr>
        <w:t xml:space="preserve">sinti, </w:t>
      </w:r>
      <w:r>
        <w:rPr>
          <w:rFonts w:ascii="Times New Roman" w:hAnsi="Times New Roman" w:cs="Times New Roman"/>
          <w:sz w:val="22"/>
          <w:szCs w:val="22"/>
          <w:lang w:val="lt-LT"/>
        </w:rPr>
        <w:t>įž</w:t>
      </w:r>
      <w:r w:rsidR="009B3A19" w:rsidRPr="009B3A19">
        <w:rPr>
          <w:rFonts w:ascii="Times New Roman" w:hAnsi="Times New Roman" w:cs="Times New Roman"/>
          <w:sz w:val="22"/>
          <w:szCs w:val="22"/>
          <w:lang w:val="lt-LT"/>
        </w:rPr>
        <w:t xml:space="preserve">eidinėti ar naudoti fizinį ar psichologinį smurtą </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aidėjų, trenerių, komandų atstovų, sekretoriato darbuotojų</w:t>
      </w:r>
      <w:r>
        <w:rPr>
          <w:rFonts w:ascii="Times New Roman" w:hAnsi="Times New Roman" w:cs="Times New Roman"/>
          <w:sz w:val="22"/>
          <w:szCs w:val="22"/>
          <w:lang w:val="lt-LT"/>
        </w:rPr>
        <w:t xml:space="preserve">, </w:t>
      </w:r>
      <w:r w:rsidR="009B3A19" w:rsidRPr="009B3A19">
        <w:rPr>
          <w:rFonts w:ascii="Times New Roman" w:hAnsi="Times New Roman" w:cs="Times New Roman"/>
          <w:sz w:val="22"/>
          <w:szCs w:val="22"/>
          <w:lang w:val="lt-LT"/>
        </w:rPr>
        <w:t xml:space="preserve"> </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iūrovų ir bet kokių kitų asmenų at</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vilgiu; </w:t>
      </w:r>
    </w:p>
    <w:p w:rsidR="009B3A19" w:rsidRPr="009B3A19" w:rsidRDefault="009B3A19" w:rsidP="00F95ADA">
      <w:pPr>
        <w:pStyle w:val="Default"/>
        <w:spacing w:after="14"/>
        <w:ind w:left="993" w:hanging="567"/>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3.9.6. Var</w:t>
      </w:r>
      <w:r w:rsidR="00F95ADA">
        <w:rPr>
          <w:rFonts w:ascii="Times New Roman" w:hAnsi="Times New Roman" w:cs="Times New Roman"/>
          <w:sz w:val="22"/>
          <w:szCs w:val="22"/>
          <w:lang w:val="lt-LT"/>
        </w:rPr>
        <w:t>ž</w:t>
      </w:r>
      <w:r w:rsidRPr="009B3A19">
        <w:rPr>
          <w:rFonts w:ascii="Times New Roman" w:hAnsi="Times New Roman" w:cs="Times New Roman"/>
          <w:sz w:val="22"/>
          <w:szCs w:val="22"/>
          <w:lang w:val="lt-LT"/>
        </w:rPr>
        <w:t>ybų</w:t>
      </w:r>
      <w:r w:rsidR="00F95ADA">
        <w:rPr>
          <w:rFonts w:ascii="Times New Roman" w:hAnsi="Times New Roman" w:cs="Times New Roman"/>
          <w:sz w:val="22"/>
          <w:szCs w:val="22"/>
          <w:lang w:val="lt-LT"/>
        </w:rPr>
        <w:t xml:space="preserve"> ar</w:t>
      </w:r>
      <w:r w:rsidRPr="009B3A19">
        <w:rPr>
          <w:rFonts w:ascii="Times New Roman" w:hAnsi="Times New Roman" w:cs="Times New Roman"/>
          <w:sz w:val="22"/>
          <w:szCs w:val="22"/>
          <w:lang w:val="lt-LT"/>
        </w:rPr>
        <w:t xml:space="preserve"> renginių metu</w:t>
      </w:r>
      <w:r w:rsidR="00F95ADA">
        <w:rPr>
          <w:rFonts w:ascii="Times New Roman" w:hAnsi="Times New Roman" w:cs="Times New Roman"/>
          <w:sz w:val="22"/>
          <w:szCs w:val="22"/>
          <w:lang w:val="lt-LT"/>
        </w:rPr>
        <w:t>,</w:t>
      </w:r>
      <w:r w:rsidRPr="009B3A19">
        <w:rPr>
          <w:rFonts w:ascii="Times New Roman" w:hAnsi="Times New Roman" w:cs="Times New Roman"/>
          <w:sz w:val="22"/>
          <w:szCs w:val="22"/>
          <w:lang w:val="lt-LT"/>
        </w:rPr>
        <w:t xml:space="preserve"> ar iš karto po jų sporto bazėje, aikš</w:t>
      </w:r>
      <w:r w:rsidR="00F95ADA">
        <w:rPr>
          <w:rFonts w:ascii="Times New Roman" w:hAnsi="Times New Roman" w:cs="Times New Roman"/>
          <w:sz w:val="22"/>
          <w:szCs w:val="22"/>
          <w:lang w:val="lt-LT"/>
        </w:rPr>
        <w:t>telėje</w:t>
      </w:r>
      <w:r w:rsidRPr="009B3A19">
        <w:rPr>
          <w:rFonts w:ascii="Times New Roman" w:hAnsi="Times New Roman" w:cs="Times New Roman"/>
          <w:sz w:val="22"/>
          <w:szCs w:val="22"/>
          <w:lang w:val="lt-LT"/>
        </w:rPr>
        <w:t>, var</w:t>
      </w:r>
      <w:r w:rsidR="00F95ADA">
        <w:rPr>
          <w:rFonts w:ascii="Times New Roman" w:hAnsi="Times New Roman" w:cs="Times New Roman"/>
          <w:sz w:val="22"/>
          <w:szCs w:val="22"/>
          <w:lang w:val="lt-LT"/>
        </w:rPr>
        <w:t>ž</w:t>
      </w:r>
      <w:r w:rsidRPr="009B3A19">
        <w:rPr>
          <w:rFonts w:ascii="Times New Roman" w:hAnsi="Times New Roman" w:cs="Times New Roman"/>
          <w:sz w:val="22"/>
          <w:szCs w:val="22"/>
          <w:lang w:val="lt-LT"/>
        </w:rPr>
        <w:t>ybų ar renginio vietoje deginti įvairius daiktus, naudoti pirotechniką, petardas ar fejerverkus, taip pat naudoti bet kokias kitas med</w:t>
      </w:r>
      <w:r w:rsidR="00F95ADA">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iagas ar daiktus, galinčius sukelti pavojų </w:t>
      </w:r>
      <w:r w:rsidR="00F95ADA">
        <w:rPr>
          <w:rFonts w:ascii="Times New Roman" w:hAnsi="Times New Roman" w:cs="Times New Roman"/>
          <w:sz w:val="22"/>
          <w:szCs w:val="22"/>
          <w:lang w:val="lt-LT"/>
        </w:rPr>
        <w:t>ž</w:t>
      </w:r>
      <w:r w:rsidRPr="009B3A19">
        <w:rPr>
          <w:rFonts w:ascii="Times New Roman" w:hAnsi="Times New Roman" w:cs="Times New Roman"/>
          <w:sz w:val="22"/>
          <w:szCs w:val="22"/>
          <w:lang w:val="lt-LT"/>
        </w:rPr>
        <w:t>monių sveikatai ar gyvybei ar sugadinti įrangą bei statinius, kuriuose vyksta var</w:t>
      </w:r>
      <w:r w:rsidR="00F95ADA">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ybos ar renginys. </w:t>
      </w:r>
    </w:p>
    <w:p w:rsidR="009B3A19" w:rsidRPr="009B3A19" w:rsidRDefault="009B3A19" w:rsidP="00ED4D33">
      <w:pPr>
        <w:pStyle w:val="Default"/>
        <w:ind w:left="993" w:hanging="567"/>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lastRenderedPageBreak/>
        <w:t xml:space="preserve">3.9.7. Demonstruoti ar kitaip naudoti provokuojančias smurtą, </w:t>
      </w:r>
      <w:r w:rsidR="00ED4D33">
        <w:rPr>
          <w:rFonts w:ascii="Times New Roman" w:hAnsi="Times New Roman" w:cs="Times New Roman"/>
          <w:sz w:val="22"/>
          <w:szCs w:val="22"/>
          <w:lang w:val="lt-LT"/>
        </w:rPr>
        <w:t>įž</w:t>
      </w:r>
      <w:r w:rsidRPr="009B3A19">
        <w:rPr>
          <w:rFonts w:ascii="Times New Roman" w:hAnsi="Times New Roman" w:cs="Times New Roman"/>
          <w:sz w:val="22"/>
          <w:szCs w:val="22"/>
          <w:lang w:val="lt-LT"/>
        </w:rPr>
        <w:t>eid</w:t>
      </w:r>
      <w:r w:rsidR="00ED4D33">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iančias, </w:t>
      </w:r>
      <w:r w:rsidR="00ED4D33">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eminančias dalyvius ar kitus </w:t>
      </w:r>
      <w:r w:rsidR="00ED4D33">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iūrovus ar kitaip nesantaiką kurstančias iškabas, plakatus, atvaizdus, simbolius, tekstus ir pan. </w:t>
      </w:r>
    </w:p>
    <w:p w:rsidR="009B3A19" w:rsidRPr="009B3A19" w:rsidRDefault="009B3A19" w:rsidP="00ED4D33">
      <w:pPr>
        <w:pStyle w:val="Default"/>
        <w:ind w:left="993" w:hanging="567"/>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3.10. Organizatoriai privalo var</w:t>
      </w:r>
      <w:r w:rsidR="00ED4D33">
        <w:rPr>
          <w:rFonts w:ascii="Times New Roman" w:hAnsi="Times New Roman" w:cs="Times New Roman"/>
          <w:sz w:val="22"/>
          <w:szCs w:val="22"/>
          <w:lang w:val="lt-LT"/>
        </w:rPr>
        <w:t>ž</w:t>
      </w:r>
      <w:r w:rsidRPr="009B3A19">
        <w:rPr>
          <w:rFonts w:ascii="Times New Roman" w:hAnsi="Times New Roman" w:cs="Times New Roman"/>
          <w:sz w:val="22"/>
          <w:szCs w:val="22"/>
          <w:lang w:val="lt-LT"/>
        </w:rPr>
        <w:t>ybose ir renginiuose u</w:t>
      </w:r>
      <w:r w:rsidR="00ED4D33">
        <w:rPr>
          <w:rFonts w:ascii="Times New Roman" w:hAnsi="Times New Roman" w:cs="Times New Roman"/>
          <w:sz w:val="22"/>
          <w:szCs w:val="22"/>
          <w:lang w:val="lt-LT"/>
        </w:rPr>
        <w:t>ž</w:t>
      </w:r>
      <w:r w:rsidRPr="009B3A19">
        <w:rPr>
          <w:rFonts w:ascii="Times New Roman" w:hAnsi="Times New Roman" w:cs="Times New Roman"/>
          <w:sz w:val="22"/>
          <w:szCs w:val="22"/>
          <w:lang w:val="lt-LT"/>
        </w:rPr>
        <w:t>tikrinti tinkamą švarą ir tvarką. Švara ir tvarka u</w:t>
      </w:r>
      <w:r w:rsidR="00ED4D33">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trinama, vadovaujantis šiomis taisyklėmis: </w:t>
      </w:r>
    </w:p>
    <w:p w:rsidR="009B3A19" w:rsidRPr="009B3A19" w:rsidRDefault="009B3A19" w:rsidP="00BF4130">
      <w:pPr>
        <w:pStyle w:val="Default"/>
        <w:spacing w:after="14"/>
        <w:ind w:left="1701" w:hanging="708"/>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3.10.1. Nedideliems renginiams ar var</w:t>
      </w:r>
      <w:r w:rsidR="00BF4130">
        <w:rPr>
          <w:rFonts w:ascii="Times New Roman" w:hAnsi="Times New Roman" w:cs="Times New Roman"/>
          <w:sz w:val="22"/>
          <w:szCs w:val="22"/>
          <w:lang w:val="lt-LT"/>
        </w:rPr>
        <w:t>ž</w:t>
      </w:r>
      <w:r w:rsidRPr="009B3A19">
        <w:rPr>
          <w:rFonts w:ascii="Times New Roman" w:hAnsi="Times New Roman" w:cs="Times New Roman"/>
          <w:sz w:val="22"/>
          <w:szCs w:val="22"/>
          <w:lang w:val="lt-LT"/>
        </w:rPr>
        <w:t>yboms – įsipareigoti palaikyti švarą ir tvarką, sutvarkyti var</w:t>
      </w:r>
      <w:r w:rsidR="00BF4130">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ybų ar renginio vietą jam pasibaigus, jeigu sutartyse dėl bazių ar teritorijų naudojimosi sąlygų su bazių ar teritorijų valdytojais arba nuomotojais nėra numatyta kitaip; </w:t>
      </w:r>
    </w:p>
    <w:p w:rsidR="009B3A19" w:rsidRPr="009B3A19" w:rsidRDefault="009B3A19" w:rsidP="00BF4130">
      <w:pPr>
        <w:pStyle w:val="Default"/>
        <w:spacing w:after="14"/>
        <w:ind w:left="1701" w:hanging="708"/>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3.10.2. Dideliems renginiams ar var</w:t>
      </w:r>
      <w:r w:rsidR="00BF4130">
        <w:rPr>
          <w:rFonts w:ascii="Times New Roman" w:hAnsi="Times New Roman" w:cs="Times New Roman"/>
          <w:sz w:val="22"/>
          <w:szCs w:val="22"/>
          <w:lang w:val="lt-LT"/>
        </w:rPr>
        <w:t>ž</w:t>
      </w:r>
      <w:r w:rsidRPr="009B3A19">
        <w:rPr>
          <w:rFonts w:ascii="Times New Roman" w:hAnsi="Times New Roman" w:cs="Times New Roman"/>
          <w:sz w:val="22"/>
          <w:szCs w:val="22"/>
          <w:lang w:val="lt-LT"/>
        </w:rPr>
        <w:t>yboms – sudaryti sutartis dėl švaros palaikymo ir teritorijos sutvarkymo su specialiomis, tokia veikla u</w:t>
      </w:r>
      <w:r w:rsidR="00BF4130">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siimančiomis įmonėmis, jeigu sutartyse dėl bazių ar teritorijų naudojimosi sąlygų su bazių ar teritorijų valdytojais arba nuomotojais nėra numatyta kitaip; </w:t>
      </w:r>
    </w:p>
    <w:p w:rsidR="009B3A19" w:rsidRPr="009B3A19" w:rsidRDefault="009B3A19" w:rsidP="00BF4130">
      <w:pPr>
        <w:pStyle w:val="Default"/>
        <w:spacing w:after="14"/>
        <w:ind w:left="1701" w:hanging="708"/>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 xml:space="preserve">3.10.3. Ilgesnių kaip 2 val. ir renginių su lauko prekyba vietas aprūpinti reikalingu pagal numatomą dalyvių ar </w:t>
      </w:r>
      <w:r w:rsidR="00BF4130">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iūrovų skaičių kiekiu stacionarių ar lauko tualetų (ne maţiau kaip 1 tualetas 500 </w:t>
      </w:r>
      <w:r w:rsidR="00BF4130">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monių); </w:t>
      </w:r>
    </w:p>
    <w:p w:rsidR="009B3A19" w:rsidRPr="009B3A19" w:rsidRDefault="009B3A19" w:rsidP="00B53DC0">
      <w:pPr>
        <w:pStyle w:val="Default"/>
        <w:spacing w:after="14"/>
        <w:ind w:left="1701" w:hanging="708"/>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3.10.4. U</w:t>
      </w:r>
      <w:r w:rsidR="00B53DC0">
        <w:rPr>
          <w:rFonts w:ascii="Times New Roman" w:hAnsi="Times New Roman" w:cs="Times New Roman"/>
          <w:sz w:val="22"/>
          <w:szCs w:val="22"/>
          <w:lang w:val="lt-LT"/>
        </w:rPr>
        <w:t>ž</w:t>
      </w:r>
      <w:r w:rsidRPr="009B3A19">
        <w:rPr>
          <w:rFonts w:ascii="Times New Roman" w:hAnsi="Times New Roman" w:cs="Times New Roman"/>
          <w:sz w:val="22"/>
          <w:szCs w:val="22"/>
          <w:lang w:val="lt-LT"/>
        </w:rPr>
        <w:t>tikrinti, kad renginiuose ar var</w:t>
      </w:r>
      <w:r w:rsidR="00B53DC0">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ybose, kurie skirti vaikams ir jaunimui iki 18 metų, nebūtų prekiaujama alkoholiniais gėrimais ir jie nebūtų vartojami; </w:t>
      </w:r>
    </w:p>
    <w:p w:rsidR="009B3A19" w:rsidRPr="009B3A19" w:rsidRDefault="009B3A19" w:rsidP="00B53DC0">
      <w:pPr>
        <w:pStyle w:val="Default"/>
        <w:ind w:firstLine="993"/>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 xml:space="preserve">3.10.5. Renginių metu neviršyti garso lygio, būtinio įgarsinti renginio teritoriją ar vietą. </w:t>
      </w:r>
    </w:p>
    <w:p w:rsidR="009B3A19" w:rsidRPr="009B3A19" w:rsidRDefault="00B53DC0" w:rsidP="00B53DC0">
      <w:pPr>
        <w:pStyle w:val="Default"/>
        <w:ind w:left="993" w:hanging="567"/>
        <w:jc w:val="both"/>
        <w:rPr>
          <w:rFonts w:ascii="Times New Roman" w:hAnsi="Times New Roman" w:cs="Times New Roman"/>
          <w:sz w:val="22"/>
          <w:szCs w:val="22"/>
          <w:lang w:val="lt-LT"/>
        </w:rPr>
      </w:pPr>
      <w:r>
        <w:rPr>
          <w:rFonts w:ascii="Times New Roman" w:hAnsi="Times New Roman" w:cs="Times New Roman"/>
          <w:sz w:val="22"/>
          <w:szCs w:val="22"/>
          <w:lang w:val="lt-LT"/>
        </w:rPr>
        <w:t>3.11. LGČA</w:t>
      </w:r>
      <w:r w:rsidR="009B3A19" w:rsidRPr="009B3A19">
        <w:rPr>
          <w:rFonts w:ascii="Times New Roman" w:hAnsi="Times New Roman" w:cs="Times New Roman"/>
          <w:sz w:val="22"/>
          <w:szCs w:val="22"/>
          <w:lang w:val="lt-LT"/>
        </w:rPr>
        <w:t xml:space="preserve"> var</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ybų ir kitų renginių organizatoriai turi turėti reikiamus leidimus renginyje ar var</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ybose numatomai veiklai: </w:t>
      </w:r>
    </w:p>
    <w:p w:rsidR="009B3A19" w:rsidRPr="009B3A19" w:rsidRDefault="009B3A19" w:rsidP="00B53DC0">
      <w:pPr>
        <w:pStyle w:val="Default"/>
        <w:spacing w:after="14"/>
        <w:ind w:left="1701" w:hanging="708"/>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 xml:space="preserve">3.11.1. Planuojant laikinus statinius (scenas, stendus, palapines, įrenginius ar kitus statinius) parengti jų išdėstymo renginio ar varţybų vietoje schemą bei suderinti ją su atitinkama priešgaisrinės apsaugos tarnyba; </w:t>
      </w:r>
    </w:p>
    <w:p w:rsidR="009B3A19" w:rsidRPr="009B3A19" w:rsidRDefault="009B3A19" w:rsidP="00066C69">
      <w:pPr>
        <w:pStyle w:val="Default"/>
        <w:spacing w:after="14"/>
        <w:ind w:left="1701" w:hanging="708"/>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3.11.2. Jeigu prekybą renginio metu leista organizatoriams prašant – u</w:t>
      </w:r>
      <w:r w:rsidR="00066C69">
        <w:rPr>
          <w:rFonts w:ascii="Times New Roman" w:hAnsi="Times New Roman" w:cs="Times New Roman"/>
          <w:sz w:val="22"/>
          <w:szCs w:val="22"/>
          <w:lang w:val="lt-LT"/>
        </w:rPr>
        <w:t>ž</w:t>
      </w:r>
      <w:r w:rsidRPr="009B3A19">
        <w:rPr>
          <w:rFonts w:ascii="Times New Roman" w:hAnsi="Times New Roman" w:cs="Times New Roman"/>
          <w:sz w:val="22"/>
          <w:szCs w:val="22"/>
          <w:lang w:val="lt-LT"/>
        </w:rPr>
        <w:t>tikrinti, kad prekiaujantys asmenys turėtų reikiamus leidimus ir laikytųsi var</w:t>
      </w:r>
      <w:r w:rsidR="00066C69">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yboms ar renginiui taikomų prekybos taisyklių; </w:t>
      </w:r>
    </w:p>
    <w:p w:rsidR="009B3A19" w:rsidRPr="009B3A19" w:rsidRDefault="009B3A19" w:rsidP="00066C69">
      <w:pPr>
        <w:pStyle w:val="Default"/>
        <w:spacing w:after="14"/>
        <w:ind w:left="1701" w:hanging="708"/>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 xml:space="preserve">3.11.3. Veiklai ar darbams, kuriems būtini specialūs leidimai ar licencijos (pvz.: atrakcionai, fejerverkai, scenų konstrukcijų montavimas, darbas su elektrine įranga ir pan.), turėti reikiamus atitinkamų institucijų leidimus arba licencijas tai veiklai; </w:t>
      </w:r>
    </w:p>
    <w:p w:rsidR="009B3A19" w:rsidRPr="009B3A19" w:rsidRDefault="009B3A19" w:rsidP="00066C69">
      <w:pPr>
        <w:pStyle w:val="Default"/>
        <w:ind w:left="1701" w:hanging="708"/>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3.11.4. Laikytis Lietuvos Respublikos įstatymų, šių taisyklių, nustatytų viešosios tvarkos, kelių eismo, priešgaisrinės apsaugos, darbo saugos ir kitų taisyklių, gerbti visuomenės priimtas moralės vertybes, vykdyti vald</w:t>
      </w:r>
      <w:r w:rsidR="00066C69">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ios atstovų bei policijos pareigūnų reikalavimus. </w:t>
      </w:r>
    </w:p>
    <w:p w:rsidR="009B3A19" w:rsidRPr="009B3A19" w:rsidRDefault="009B3A19" w:rsidP="00225B51">
      <w:pPr>
        <w:pStyle w:val="Default"/>
        <w:ind w:left="1701" w:hanging="708"/>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3.12. Oficialių var</w:t>
      </w:r>
      <w:r w:rsidR="00225B51">
        <w:rPr>
          <w:rFonts w:ascii="Times New Roman" w:hAnsi="Times New Roman" w:cs="Times New Roman"/>
          <w:sz w:val="22"/>
          <w:szCs w:val="22"/>
          <w:lang w:val="lt-LT"/>
        </w:rPr>
        <w:t>ž</w:t>
      </w:r>
      <w:r w:rsidRPr="009B3A19">
        <w:rPr>
          <w:rFonts w:ascii="Times New Roman" w:hAnsi="Times New Roman" w:cs="Times New Roman"/>
          <w:sz w:val="22"/>
          <w:szCs w:val="22"/>
          <w:lang w:val="lt-LT"/>
        </w:rPr>
        <w:t>ybų pabaiga yra laikomas momentas, kai yra oficialiai paskelbti var</w:t>
      </w:r>
      <w:r w:rsidR="00225B51">
        <w:rPr>
          <w:rFonts w:ascii="Times New Roman" w:hAnsi="Times New Roman" w:cs="Times New Roman"/>
          <w:sz w:val="22"/>
          <w:szCs w:val="22"/>
          <w:lang w:val="lt-LT"/>
        </w:rPr>
        <w:t>ž</w:t>
      </w:r>
      <w:r w:rsidRPr="009B3A19">
        <w:rPr>
          <w:rFonts w:ascii="Times New Roman" w:hAnsi="Times New Roman" w:cs="Times New Roman"/>
          <w:sz w:val="22"/>
          <w:szCs w:val="22"/>
          <w:lang w:val="lt-LT"/>
        </w:rPr>
        <w:t>ybų rezultatai ir/ar įteikti apdovanojimai. Konkrečias oficialių var</w:t>
      </w:r>
      <w:r w:rsidR="00225B51">
        <w:rPr>
          <w:rFonts w:ascii="Times New Roman" w:hAnsi="Times New Roman" w:cs="Times New Roman"/>
          <w:sz w:val="22"/>
          <w:szCs w:val="22"/>
          <w:lang w:val="lt-LT"/>
        </w:rPr>
        <w:t>ž</w:t>
      </w:r>
      <w:r w:rsidRPr="009B3A19">
        <w:rPr>
          <w:rFonts w:ascii="Times New Roman" w:hAnsi="Times New Roman" w:cs="Times New Roman"/>
          <w:sz w:val="22"/>
          <w:szCs w:val="22"/>
          <w:lang w:val="lt-LT"/>
        </w:rPr>
        <w:t>ybų pabaigos sąlygas gali nustatyti var</w:t>
      </w:r>
      <w:r w:rsidR="00225B51">
        <w:rPr>
          <w:rFonts w:ascii="Times New Roman" w:hAnsi="Times New Roman" w:cs="Times New Roman"/>
          <w:sz w:val="22"/>
          <w:szCs w:val="22"/>
          <w:lang w:val="lt-LT"/>
        </w:rPr>
        <w:t>ž</w:t>
      </w:r>
      <w:r w:rsidRPr="009B3A19">
        <w:rPr>
          <w:rFonts w:ascii="Times New Roman" w:hAnsi="Times New Roman" w:cs="Times New Roman"/>
          <w:sz w:val="22"/>
          <w:szCs w:val="22"/>
          <w:lang w:val="lt-LT"/>
        </w:rPr>
        <w:t>ybų nuostatai (programa). Var</w:t>
      </w:r>
      <w:r w:rsidR="00225B51">
        <w:rPr>
          <w:rFonts w:ascii="Times New Roman" w:hAnsi="Times New Roman" w:cs="Times New Roman"/>
          <w:sz w:val="22"/>
          <w:szCs w:val="22"/>
          <w:lang w:val="lt-LT"/>
        </w:rPr>
        <w:t>ž</w:t>
      </w:r>
      <w:r w:rsidRPr="009B3A19">
        <w:rPr>
          <w:rFonts w:ascii="Times New Roman" w:hAnsi="Times New Roman" w:cs="Times New Roman"/>
          <w:sz w:val="22"/>
          <w:szCs w:val="22"/>
          <w:lang w:val="lt-LT"/>
        </w:rPr>
        <w:t>ybų rezultatai tvirtinami var</w:t>
      </w:r>
      <w:r w:rsidR="00225B51">
        <w:rPr>
          <w:rFonts w:ascii="Times New Roman" w:hAnsi="Times New Roman" w:cs="Times New Roman"/>
          <w:sz w:val="22"/>
          <w:szCs w:val="22"/>
          <w:lang w:val="lt-LT"/>
        </w:rPr>
        <w:t>ž</w:t>
      </w:r>
      <w:r w:rsidRPr="009B3A19">
        <w:rPr>
          <w:rFonts w:ascii="Times New Roman" w:hAnsi="Times New Roman" w:cs="Times New Roman"/>
          <w:sz w:val="22"/>
          <w:szCs w:val="22"/>
          <w:lang w:val="lt-LT"/>
        </w:rPr>
        <w:t>ybų nuostatuose (programoje) numatyta tvarka. Jei var</w:t>
      </w:r>
      <w:r w:rsidR="00225B51">
        <w:rPr>
          <w:rFonts w:ascii="Times New Roman" w:hAnsi="Times New Roman" w:cs="Times New Roman"/>
          <w:sz w:val="22"/>
          <w:szCs w:val="22"/>
          <w:lang w:val="lt-LT"/>
        </w:rPr>
        <w:t>ž</w:t>
      </w:r>
      <w:r w:rsidRPr="009B3A19">
        <w:rPr>
          <w:rFonts w:ascii="Times New Roman" w:hAnsi="Times New Roman" w:cs="Times New Roman"/>
          <w:sz w:val="22"/>
          <w:szCs w:val="22"/>
          <w:lang w:val="lt-LT"/>
        </w:rPr>
        <w:t>ybose ar renginyje numatyti apdovanojimai, jie įteikiami var</w:t>
      </w:r>
      <w:r w:rsidR="00225B51">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ybų ar renginio nuostatuose ar programoje numatyta tvarka. </w:t>
      </w:r>
    </w:p>
    <w:p w:rsidR="009B3A19" w:rsidRPr="009B3A19" w:rsidRDefault="009B3A19" w:rsidP="009B3A19">
      <w:pPr>
        <w:pStyle w:val="Default"/>
        <w:jc w:val="both"/>
        <w:rPr>
          <w:rFonts w:ascii="Times New Roman" w:hAnsi="Times New Roman" w:cs="Times New Roman"/>
          <w:sz w:val="22"/>
          <w:szCs w:val="22"/>
          <w:lang w:val="lt-LT"/>
        </w:rPr>
      </w:pPr>
    </w:p>
    <w:p w:rsidR="009B3A19" w:rsidRDefault="009B3A19" w:rsidP="008B307E">
      <w:pPr>
        <w:pStyle w:val="Default"/>
        <w:jc w:val="center"/>
        <w:rPr>
          <w:rFonts w:ascii="Times New Roman" w:hAnsi="Times New Roman" w:cs="Times New Roman"/>
          <w:b/>
          <w:bCs/>
          <w:sz w:val="22"/>
          <w:szCs w:val="22"/>
          <w:lang w:val="lt-LT"/>
        </w:rPr>
      </w:pPr>
      <w:r w:rsidRPr="009B3A19">
        <w:rPr>
          <w:rFonts w:ascii="Times New Roman" w:hAnsi="Times New Roman" w:cs="Times New Roman"/>
          <w:b/>
          <w:bCs/>
          <w:sz w:val="22"/>
          <w:szCs w:val="22"/>
          <w:lang w:val="lt-LT"/>
        </w:rPr>
        <w:t>4. VARŽYBŲ IR RENGINIŲ SUSTABDYMAS, ATIDĖJIMAS IR NUTRAUKIMAS</w:t>
      </w:r>
    </w:p>
    <w:p w:rsidR="008B307E" w:rsidRPr="009B3A19" w:rsidRDefault="008B307E" w:rsidP="008B307E">
      <w:pPr>
        <w:pStyle w:val="Default"/>
        <w:jc w:val="center"/>
        <w:rPr>
          <w:rFonts w:ascii="Times New Roman" w:hAnsi="Times New Roman" w:cs="Times New Roman"/>
          <w:sz w:val="22"/>
          <w:szCs w:val="22"/>
          <w:lang w:val="lt-LT"/>
        </w:rPr>
      </w:pPr>
    </w:p>
    <w:p w:rsidR="009B3A19" w:rsidRPr="009B3A19" w:rsidRDefault="009B3A19" w:rsidP="000571EF">
      <w:pPr>
        <w:pStyle w:val="Default"/>
        <w:spacing w:after="17"/>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4.1. Var</w:t>
      </w:r>
      <w:r w:rsidR="000571EF">
        <w:rPr>
          <w:rFonts w:ascii="Times New Roman" w:hAnsi="Times New Roman" w:cs="Times New Roman"/>
          <w:sz w:val="22"/>
          <w:szCs w:val="22"/>
          <w:lang w:val="lt-LT"/>
        </w:rPr>
        <w:t>ž</w:t>
      </w:r>
      <w:r w:rsidRPr="009B3A19">
        <w:rPr>
          <w:rFonts w:ascii="Times New Roman" w:hAnsi="Times New Roman" w:cs="Times New Roman"/>
          <w:sz w:val="22"/>
          <w:szCs w:val="22"/>
          <w:lang w:val="lt-LT"/>
        </w:rPr>
        <w:t>ybos ar renginys privalo būti sustabdytas jei įvyksta nelaimingas atsitikimas ar susidaro pavojinga situacija var</w:t>
      </w:r>
      <w:r w:rsidR="000571EF">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ybų ar renginio dalyviams ir </w:t>
      </w:r>
      <w:r w:rsidR="000571EF">
        <w:rPr>
          <w:rFonts w:ascii="Times New Roman" w:hAnsi="Times New Roman" w:cs="Times New Roman"/>
          <w:sz w:val="22"/>
          <w:szCs w:val="22"/>
          <w:lang w:val="lt-LT"/>
        </w:rPr>
        <w:t>ž</w:t>
      </w:r>
      <w:r w:rsidRPr="009B3A19">
        <w:rPr>
          <w:rFonts w:ascii="Times New Roman" w:hAnsi="Times New Roman" w:cs="Times New Roman"/>
          <w:sz w:val="22"/>
          <w:szCs w:val="22"/>
          <w:lang w:val="lt-LT"/>
        </w:rPr>
        <w:t>iūrovams ir dėl to nebeįmanoma tęsti var</w:t>
      </w:r>
      <w:r w:rsidR="000571EF">
        <w:rPr>
          <w:rFonts w:ascii="Times New Roman" w:hAnsi="Times New Roman" w:cs="Times New Roman"/>
          <w:sz w:val="22"/>
          <w:szCs w:val="22"/>
          <w:lang w:val="lt-LT"/>
        </w:rPr>
        <w:t>ž</w:t>
      </w:r>
      <w:r w:rsidRPr="009B3A19">
        <w:rPr>
          <w:rFonts w:ascii="Times New Roman" w:hAnsi="Times New Roman" w:cs="Times New Roman"/>
          <w:sz w:val="22"/>
          <w:szCs w:val="22"/>
          <w:lang w:val="lt-LT"/>
        </w:rPr>
        <w:t>ybų. Jei kyla grėsmė renginio dalyvių saugai, var</w:t>
      </w:r>
      <w:r w:rsidR="000571EF">
        <w:rPr>
          <w:rFonts w:ascii="Times New Roman" w:hAnsi="Times New Roman" w:cs="Times New Roman"/>
          <w:sz w:val="22"/>
          <w:szCs w:val="22"/>
          <w:lang w:val="lt-LT"/>
        </w:rPr>
        <w:t>ž</w:t>
      </w:r>
      <w:r w:rsidRPr="009B3A19">
        <w:rPr>
          <w:rFonts w:ascii="Times New Roman" w:hAnsi="Times New Roman" w:cs="Times New Roman"/>
          <w:sz w:val="22"/>
          <w:szCs w:val="22"/>
          <w:lang w:val="lt-LT"/>
        </w:rPr>
        <w:t>ybos turi būti sustabdomos, kol grėsmę keliantys veiksniai bus pašalinti, jei to padaryti per trumpą laiką neįmanoma, sporto renginys ir var</w:t>
      </w:r>
      <w:r w:rsidR="000571EF">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ybos atidedamos arba perkeliamos į kitą vietą, o kai to padaryti neįmanoma arba nėra tikslinga - nutraukiamos arba atšaukiamos. </w:t>
      </w:r>
    </w:p>
    <w:p w:rsidR="009B3A19" w:rsidRPr="009B3A19" w:rsidRDefault="009B3A19" w:rsidP="000571EF">
      <w:pPr>
        <w:pStyle w:val="Default"/>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4.2. Privaloma sustabdyti var</w:t>
      </w:r>
      <w:r w:rsidR="000571EF">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ybas jeigu jos vyksta lauke ir prasideda vėtra (vėjo stiprumas virš 20 m/s), </w:t>
      </w:r>
      <w:r w:rsidR="000571EF">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aibuoja ar krenta krituliai, dėl kurių </w:t>
      </w:r>
      <w:r w:rsidR="000571EF">
        <w:rPr>
          <w:rFonts w:ascii="Times New Roman" w:hAnsi="Times New Roman" w:cs="Times New Roman"/>
          <w:sz w:val="22"/>
          <w:szCs w:val="22"/>
          <w:lang w:val="lt-LT"/>
        </w:rPr>
        <w:t>varžybų</w:t>
      </w:r>
      <w:r w:rsidRPr="009B3A19">
        <w:rPr>
          <w:rFonts w:ascii="Times New Roman" w:hAnsi="Times New Roman" w:cs="Times New Roman"/>
          <w:sz w:val="22"/>
          <w:szCs w:val="22"/>
          <w:lang w:val="lt-LT"/>
        </w:rPr>
        <w:t xml:space="preserve"> sąlygos tampa pavojingos. </w:t>
      </w:r>
      <w:r w:rsidR="000571EF">
        <w:rPr>
          <w:rFonts w:ascii="Times New Roman" w:hAnsi="Times New Roman" w:cs="Times New Roman"/>
          <w:sz w:val="22"/>
          <w:szCs w:val="22"/>
          <w:lang w:val="lt-LT"/>
        </w:rPr>
        <w:t>Ž</w:t>
      </w:r>
      <w:r w:rsidRPr="009B3A19">
        <w:rPr>
          <w:rFonts w:ascii="Times New Roman" w:hAnsi="Times New Roman" w:cs="Times New Roman"/>
          <w:sz w:val="22"/>
          <w:szCs w:val="22"/>
          <w:lang w:val="lt-LT"/>
        </w:rPr>
        <w:t>aibuojant dalyviams rekomenduojama ieškoti pastogės, patariama nesislėpti po aukštais pavieniais med</w:t>
      </w:r>
      <w:r w:rsidR="000571EF">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iais, prie stulpų arba pastatų sienų, neieškoti prieglobsčio greta </w:t>
      </w:r>
      <w:r w:rsidR="000571EF">
        <w:rPr>
          <w:rFonts w:ascii="Times New Roman" w:hAnsi="Times New Roman" w:cs="Times New Roman"/>
          <w:sz w:val="22"/>
          <w:szCs w:val="22"/>
          <w:lang w:val="lt-LT"/>
        </w:rPr>
        <w:t>ž</w:t>
      </w:r>
      <w:r w:rsidRPr="009B3A19">
        <w:rPr>
          <w:rFonts w:ascii="Times New Roman" w:hAnsi="Times New Roman" w:cs="Times New Roman"/>
          <w:sz w:val="22"/>
          <w:szCs w:val="22"/>
          <w:lang w:val="lt-LT"/>
        </w:rPr>
        <w:t>aibolaid</w:t>
      </w:r>
      <w:r w:rsidR="000571EF">
        <w:rPr>
          <w:rFonts w:ascii="Times New Roman" w:hAnsi="Times New Roman" w:cs="Times New Roman"/>
          <w:sz w:val="22"/>
          <w:szCs w:val="22"/>
          <w:lang w:val="lt-LT"/>
        </w:rPr>
        <w:t>ž</w:t>
      </w:r>
      <w:r w:rsidRPr="009B3A19">
        <w:rPr>
          <w:rFonts w:ascii="Times New Roman" w:hAnsi="Times New Roman" w:cs="Times New Roman"/>
          <w:sz w:val="22"/>
          <w:szCs w:val="22"/>
          <w:lang w:val="lt-LT"/>
        </w:rPr>
        <w:t>ių, metalinių bokštų ar aukštų kaminų, vengti aukštesnių atvirų vietų. Var</w:t>
      </w:r>
      <w:r w:rsidR="000571EF">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ybų organizatoriai turi informuoti apie saugias vietas. </w:t>
      </w:r>
    </w:p>
    <w:p w:rsidR="009B3A19" w:rsidRPr="009B3A19" w:rsidRDefault="009B3A19" w:rsidP="009B3A19">
      <w:pPr>
        <w:pStyle w:val="Default"/>
        <w:spacing w:after="17"/>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lastRenderedPageBreak/>
        <w:t>4.3. Rekomenduojama sustabdyti ir atidėti ar var</w:t>
      </w:r>
      <w:r w:rsidR="00C078EB">
        <w:rPr>
          <w:rFonts w:ascii="Times New Roman" w:hAnsi="Times New Roman" w:cs="Times New Roman"/>
          <w:sz w:val="22"/>
          <w:szCs w:val="22"/>
          <w:lang w:val="lt-LT"/>
        </w:rPr>
        <w:t>žybas lauke esant 35</w:t>
      </w:r>
      <w:r w:rsidRPr="009B3A19">
        <w:rPr>
          <w:rFonts w:ascii="Times New Roman" w:hAnsi="Times New Roman" w:cs="Times New Roman"/>
          <w:sz w:val="22"/>
          <w:szCs w:val="22"/>
          <w:lang w:val="lt-LT"/>
        </w:rPr>
        <w:t xml:space="preserve"> laipsnių ir aukštesnei temperatūrai. </w:t>
      </w:r>
    </w:p>
    <w:p w:rsidR="009B3A19" w:rsidRPr="009B3A19" w:rsidRDefault="009B3A19" w:rsidP="00C26BBD">
      <w:pPr>
        <w:pStyle w:val="Default"/>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4.4. Var</w:t>
      </w:r>
      <w:r w:rsidR="00C078EB">
        <w:rPr>
          <w:rFonts w:ascii="Times New Roman" w:hAnsi="Times New Roman" w:cs="Times New Roman"/>
          <w:sz w:val="22"/>
          <w:szCs w:val="22"/>
          <w:lang w:val="lt-LT"/>
        </w:rPr>
        <w:t>ž</w:t>
      </w:r>
      <w:r w:rsidRPr="009B3A19">
        <w:rPr>
          <w:rFonts w:ascii="Times New Roman" w:hAnsi="Times New Roman" w:cs="Times New Roman"/>
          <w:sz w:val="22"/>
          <w:szCs w:val="22"/>
          <w:lang w:val="lt-LT"/>
        </w:rPr>
        <w:t>ybos taip pat gali būti sustabdomos ir atidedamos arba nutraukiamos, jei iškyla bet kokių neatidėliotinų kliūčių dėl kurių negalima tęsti var</w:t>
      </w:r>
      <w:r w:rsidR="00C26BBD">
        <w:rPr>
          <w:rFonts w:ascii="Times New Roman" w:hAnsi="Times New Roman" w:cs="Times New Roman"/>
          <w:sz w:val="22"/>
          <w:szCs w:val="22"/>
          <w:lang w:val="lt-LT"/>
        </w:rPr>
        <w:t>ž</w:t>
      </w:r>
      <w:r w:rsidRPr="009B3A19">
        <w:rPr>
          <w:rFonts w:ascii="Times New Roman" w:hAnsi="Times New Roman" w:cs="Times New Roman"/>
          <w:sz w:val="22"/>
          <w:szCs w:val="22"/>
          <w:lang w:val="lt-LT"/>
        </w:rPr>
        <w:t>ybų. Sąvoka „sustabdymas“ taisyklėse suprantama kaip laikinas jau prasidėjusių var</w:t>
      </w:r>
      <w:r w:rsidR="00C26BBD">
        <w:rPr>
          <w:rFonts w:ascii="Times New Roman" w:hAnsi="Times New Roman" w:cs="Times New Roman"/>
          <w:sz w:val="22"/>
          <w:szCs w:val="22"/>
          <w:lang w:val="lt-LT"/>
        </w:rPr>
        <w:t>ž</w:t>
      </w:r>
      <w:r w:rsidRPr="009B3A19">
        <w:rPr>
          <w:rFonts w:ascii="Times New Roman" w:hAnsi="Times New Roman" w:cs="Times New Roman"/>
          <w:sz w:val="22"/>
          <w:szCs w:val="22"/>
          <w:lang w:val="lt-LT"/>
        </w:rPr>
        <w:t>ybų sustabdymas, po kurio var</w:t>
      </w:r>
      <w:r w:rsidR="00C26BBD">
        <w:rPr>
          <w:rFonts w:ascii="Times New Roman" w:hAnsi="Times New Roman" w:cs="Times New Roman"/>
          <w:sz w:val="22"/>
          <w:szCs w:val="22"/>
          <w:lang w:val="lt-LT"/>
        </w:rPr>
        <w:t>ž</w:t>
      </w:r>
      <w:r w:rsidRPr="009B3A19">
        <w:rPr>
          <w:rFonts w:ascii="Times New Roman" w:hAnsi="Times New Roman" w:cs="Times New Roman"/>
          <w:sz w:val="22"/>
          <w:szCs w:val="22"/>
          <w:lang w:val="lt-LT"/>
        </w:rPr>
        <w:t>ybas galima tęsti tą pačią dieną arba jas atidėti ir tęsti kitą dieną. Sąvoka „nutraukimas“ suprantama kaip prasidėjusių var</w:t>
      </w:r>
      <w:r w:rsidR="00C26BBD">
        <w:rPr>
          <w:rFonts w:ascii="Times New Roman" w:hAnsi="Times New Roman" w:cs="Times New Roman"/>
          <w:sz w:val="22"/>
          <w:szCs w:val="22"/>
          <w:lang w:val="lt-LT"/>
        </w:rPr>
        <w:t>ž</w:t>
      </w:r>
      <w:r w:rsidRPr="009B3A19">
        <w:rPr>
          <w:rFonts w:ascii="Times New Roman" w:hAnsi="Times New Roman" w:cs="Times New Roman"/>
          <w:sz w:val="22"/>
          <w:szCs w:val="22"/>
          <w:lang w:val="lt-LT"/>
        </w:rPr>
        <w:t>ybų nutraukimas, kai jų tęsti nebenumatoma apskritai, dėl to, kad tai neįmanoma ar netikslinga.. Sąvoka „atšaukimas“ reiškia neprasidėjusių var</w:t>
      </w:r>
      <w:r w:rsidR="00C26BBD">
        <w:rPr>
          <w:rFonts w:ascii="Times New Roman" w:hAnsi="Times New Roman" w:cs="Times New Roman"/>
          <w:sz w:val="22"/>
          <w:szCs w:val="22"/>
          <w:lang w:val="lt-LT"/>
        </w:rPr>
        <w:t>ž</w:t>
      </w:r>
      <w:r w:rsidRPr="009B3A19">
        <w:rPr>
          <w:rFonts w:ascii="Times New Roman" w:hAnsi="Times New Roman" w:cs="Times New Roman"/>
          <w:sz w:val="22"/>
          <w:szCs w:val="22"/>
          <w:lang w:val="lt-LT"/>
        </w:rPr>
        <w:t>ybų ar renginio atšaukimą. Var</w:t>
      </w:r>
      <w:r w:rsidR="00C26BBD">
        <w:rPr>
          <w:rFonts w:ascii="Times New Roman" w:hAnsi="Times New Roman" w:cs="Times New Roman"/>
          <w:sz w:val="22"/>
          <w:szCs w:val="22"/>
          <w:lang w:val="lt-LT"/>
        </w:rPr>
        <w:t>ž</w:t>
      </w:r>
      <w:r w:rsidRPr="009B3A19">
        <w:rPr>
          <w:rFonts w:ascii="Times New Roman" w:hAnsi="Times New Roman" w:cs="Times New Roman"/>
          <w:sz w:val="22"/>
          <w:szCs w:val="22"/>
          <w:lang w:val="lt-LT"/>
        </w:rPr>
        <w:t>ybos stabdomos ar atidedamos vyriausiojo teisėjo sprendimu, o nutraukiamos ar atšaukiamos vyr. teisė</w:t>
      </w:r>
      <w:r w:rsidR="00C26BBD">
        <w:rPr>
          <w:rFonts w:ascii="Times New Roman" w:hAnsi="Times New Roman" w:cs="Times New Roman"/>
          <w:sz w:val="22"/>
          <w:szCs w:val="22"/>
          <w:lang w:val="lt-LT"/>
        </w:rPr>
        <w:t>jui gavus LGČA</w:t>
      </w:r>
      <w:r w:rsidRPr="009B3A19">
        <w:rPr>
          <w:rFonts w:ascii="Times New Roman" w:hAnsi="Times New Roman" w:cs="Times New Roman"/>
          <w:sz w:val="22"/>
          <w:szCs w:val="22"/>
          <w:lang w:val="lt-LT"/>
        </w:rPr>
        <w:t xml:space="preserve"> sekretoriato pritarimą. Jei var</w:t>
      </w:r>
      <w:r w:rsidR="00C26BBD">
        <w:rPr>
          <w:rFonts w:ascii="Times New Roman" w:hAnsi="Times New Roman" w:cs="Times New Roman"/>
          <w:sz w:val="22"/>
          <w:szCs w:val="22"/>
          <w:lang w:val="lt-LT"/>
        </w:rPr>
        <w:t>žybas organizuoja LGČA, LGČA</w:t>
      </w:r>
      <w:r w:rsidRPr="009B3A19">
        <w:rPr>
          <w:rFonts w:ascii="Times New Roman" w:hAnsi="Times New Roman" w:cs="Times New Roman"/>
          <w:sz w:val="22"/>
          <w:szCs w:val="22"/>
          <w:lang w:val="lt-LT"/>
        </w:rPr>
        <w:t xml:space="preserve"> atstovas taip pat gali pareikalauti nutraukti, sustabdyti ar atidėti var</w:t>
      </w:r>
      <w:r w:rsidR="00C26BBD">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ybas. </w:t>
      </w:r>
    </w:p>
    <w:p w:rsidR="009B3A19" w:rsidRPr="009B3A19" w:rsidRDefault="009B3A19" w:rsidP="009B3A19">
      <w:pPr>
        <w:pStyle w:val="Default"/>
        <w:jc w:val="both"/>
        <w:rPr>
          <w:rFonts w:ascii="Times New Roman" w:hAnsi="Times New Roman" w:cs="Times New Roman"/>
          <w:sz w:val="22"/>
          <w:szCs w:val="22"/>
          <w:lang w:val="lt-LT"/>
        </w:rPr>
      </w:pPr>
    </w:p>
    <w:p w:rsidR="009B3A19" w:rsidRDefault="009B3A19" w:rsidP="002809D2">
      <w:pPr>
        <w:pStyle w:val="Default"/>
        <w:jc w:val="center"/>
        <w:rPr>
          <w:rFonts w:ascii="Times New Roman" w:hAnsi="Times New Roman" w:cs="Times New Roman"/>
          <w:b/>
          <w:bCs/>
          <w:sz w:val="22"/>
          <w:szCs w:val="22"/>
          <w:lang w:val="lt-LT"/>
        </w:rPr>
      </w:pPr>
      <w:r w:rsidRPr="009B3A19">
        <w:rPr>
          <w:rFonts w:ascii="Times New Roman" w:hAnsi="Times New Roman" w:cs="Times New Roman"/>
          <w:b/>
          <w:bCs/>
          <w:sz w:val="22"/>
          <w:szCs w:val="22"/>
          <w:lang w:val="lt-LT"/>
        </w:rPr>
        <w:t>5. SAUGUMO IR SVEIKATOS BŪKLĖS REIKALAVIMAI VARŽYBŲ DALYVIAMS</w:t>
      </w:r>
    </w:p>
    <w:p w:rsidR="002809D2" w:rsidRPr="009B3A19" w:rsidRDefault="002809D2" w:rsidP="002809D2">
      <w:pPr>
        <w:pStyle w:val="Default"/>
        <w:jc w:val="center"/>
        <w:rPr>
          <w:rFonts w:ascii="Times New Roman" w:hAnsi="Times New Roman" w:cs="Times New Roman"/>
          <w:sz w:val="22"/>
          <w:szCs w:val="22"/>
          <w:lang w:val="lt-LT"/>
        </w:rPr>
      </w:pPr>
    </w:p>
    <w:p w:rsidR="009B3A19" w:rsidRPr="009B3A19" w:rsidRDefault="009B3A19" w:rsidP="00147379">
      <w:pPr>
        <w:pStyle w:val="Default"/>
        <w:spacing w:after="19"/>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5.1. Aikš</w:t>
      </w:r>
      <w:r w:rsidR="00147379">
        <w:rPr>
          <w:rFonts w:ascii="Times New Roman" w:hAnsi="Times New Roman" w:cs="Times New Roman"/>
          <w:sz w:val="22"/>
          <w:szCs w:val="22"/>
          <w:lang w:val="lt-LT"/>
        </w:rPr>
        <w:t>telėje</w:t>
      </w:r>
      <w:r w:rsidRPr="009B3A19">
        <w:rPr>
          <w:rFonts w:ascii="Times New Roman" w:hAnsi="Times New Roman" w:cs="Times New Roman"/>
          <w:sz w:val="22"/>
          <w:szCs w:val="22"/>
          <w:lang w:val="lt-LT"/>
        </w:rPr>
        <w:t xml:space="preserve"> ar sporto bazėje, var</w:t>
      </w:r>
      <w:r w:rsidR="00147379">
        <w:rPr>
          <w:rFonts w:ascii="Times New Roman" w:hAnsi="Times New Roman" w:cs="Times New Roman"/>
          <w:sz w:val="22"/>
          <w:szCs w:val="22"/>
          <w:lang w:val="lt-LT"/>
        </w:rPr>
        <w:t>ž</w:t>
      </w:r>
      <w:r w:rsidRPr="009B3A19">
        <w:rPr>
          <w:rFonts w:ascii="Times New Roman" w:hAnsi="Times New Roman" w:cs="Times New Roman"/>
          <w:sz w:val="22"/>
          <w:szCs w:val="22"/>
          <w:lang w:val="lt-LT"/>
        </w:rPr>
        <w:t>ybų ar renginio vykdymo vietoje privalo budėti kvalifikuotas medicinos personalas, turintis visas reikalingas medicinines priemones, būtinas pirmajai pagalbai suteikti</w:t>
      </w:r>
      <w:r w:rsidRPr="009B3A19">
        <w:rPr>
          <w:rFonts w:ascii="Times New Roman" w:hAnsi="Times New Roman" w:cs="Times New Roman"/>
          <w:b/>
          <w:bCs/>
          <w:sz w:val="22"/>
          <w:szCs w:val="22"/>
          <w:lang w:val="lt-LT"/>
        </w:rPr>
        <w:t xml:space="preserve">. </w:t>
      </w:r>
    </w:p>
    <w:p w:rsidR="009B3A19" w:rsidRPr="009B3A19" w:rsidRDefault="00147379" w:rsidP="00147379">
      <w:pPr>
        <w:pStyle w:val="Default"/>
        <w:spacing w:after="19"/>
        <w:ind w:left="426" w:hanging="426"/>
        <w:jc w:val="both"/>
        <w:rPr>
          <w:rFonts w:ascii="Times New Roman" w:hAnsi="Times New Roman" w:cs="Times New Roman"/>
          <w:sz w:val="22"/>
          <w:szCs w:val="22"/>
          <w:lang w:val="lt-LT"/>
        </w:rPr>
      </w:pPr>
      <w:r>
        <w:rPr>
          <w:rFonts w:ascii="Times New Roman" w:hAnsi="Times New Roman" w:cs="Times New Roman"/>
          <w:sz w:val="22"/>
          <w:szCs w:val="22"/>
          <w:lang w:val="lt-LT"/>
        </w:rPr>
        <w:t>5.2. LGČA</w:t>
      </w:r>
      <w:r w:rsidR="009B3A19" w:rsidRPr="009B3A19">
        <w:rPr>
          <w:rFonts w:ascii="Times New Roman" w:hAnsi="Times New Roman" w:cs="Times New Roman"/>
          <w:sz w:val="22"/>
          <w:szCs w:val="22"/>
          <w:lang w:val="lt-LT"/>
        </w:rPr>
        <w:t xml:space="preserve"> rengiamose var</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ybose ir sporto renginiuose gali dalyvauti asmenys susipa</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inę</w:t>
      </w:r>
      <w:r>
        <w:rPr>
          <w:rFonts w:ascii="Times New Roman" w:hAnsi="Times New Roman" w:cs="Times New Roman"/>
          <w:sz w:val="22"/>
          <w:szCs w:val="22"/>
          <w:lang w:val="lt-LT"/>
        </w:rPr>
        <w:t xml:space="preserve"> su LGČA</w:t>
      </w:r>
      <w:r w:rsidR="009B3A19" w:rsidRPr="009B3A19">
        <w:rPr>
          <w:rFonts w:ascii="Times New Roman" w:hAnsi="Times New Roman" w:cs="Times New Roman"/>
          <w:sz w:val="22"/>
          <w:szCs w:val="22"/>
          <w:lang w:val="lt-LT"/>
        </w:rPr>
        <w:t xml:space="preserve"> patvirtintų aktų nuostatomis, šiais sporto renginių ir var</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ybų saugos ir sveikatos nuostatais, specialiai pasiruošę būsimoms var</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yboms, turintys medicininę pa</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ymą, leid</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iančią dalyvauti tokio tipo var</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ybose, nepilnamečiai sportininkai turi turėti tėvų sutikimą. </w:t>
      </w:r>
    </w:p>
    <w:p w:rsidR="009B3A19" w:rsidRPr="009B3A19" w:rsidRDefault="00147379" w:rsidP="00147379">
      <w:pPr>
        <w:pStyle w:val="Default"/>
        <w:spacing w:after="19"/>
        <w:ind w:left="426" w:hanging="426"/>
        <w:jc w:val="both"/>
        <w:rPr>
          <w:rFonts w:ascii="Times New Roman" w:hAnsi="Times New Roman" w:cs="Times New Roman"/>
          <w:sz w:val="22"/>
          <w:szCs w:val="22"/>
          <w:lang w:val="lt-LT"/>
        </w:rPr>
      </w:pPr>
      <w:r>
        <w:rPr>
          <w:rFonts w:ascii="Times New Roman" w:hAnsi="Times New Roman" w:cs="Times New Roman"/>
          <w:sz w:val="22"/>
          <w:szCs w:val="22"/>
          <w:lang w:val="lt-LT"/>
        </w:rPr>
        <w:t>5.3. Greitojo čiuožimo trumpuoju taku</w:t>
      </w:r>
      <w:r w:rsidR="009B3A19" w:rsidRPr="009B3A19">
        <w:rPr>
          <w:rFonts w:ascii="Times New Roman" w:hAnsi="Times New Roman" w:cs="Times New Roman"/>
          <w:sz w:val="22"/>
          <w:szCs w:val="22"/>
          <w:lang w:val="lt-LT"/>
        </w:rPr>
        <w:t xml:space="preserve"> var</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ybose ir renginiuose negali dalyvauti su</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eisti ar sergantys </w:t>
      </w:r>
      <w:r>
        <w:rPr>
          <w:rFonts w:ascii="Times New Roman" w:hAnsi="Times New Roman" w:cs="Times New Roman"/>
          <w:sz w:val="22"/>
          <w:szCs w:val="22"/>
          <w:lang w:val="lt-LT"/>
        </w:rPr>
        <w:t>sportininkai</w:t>
      </w:r>
      <w:r w:rsidR="009B3A19" w:rsidRPr="009B3A19">
        <w:rPr>
          <w:rFonts w:ascii="Times New Roman" w:hAnsi="Times New Roman" w:cs="Times New Roman"/>
          <w:sz w:val="22"/>
          <w:szCs w:val="22"/>
          <w:lang w:val="lt-LT"/>
        </w:rPr>
        <w:t xml:space="preserve">. </w:t>
      </w:r>
      <w:r>
        <w:rPr>
          <w:rFonts w:ascii="Times New Roman" w:hAnsi="Times New Roman" w:cs="Times New Roman"/>
          <w:sz w:val="22"/>
          <w:szCs w:val="22"/>
          <w:lang w:val="lt-LT"/>
        </w:rPr>
        <w:t>Sportininkai</w:t>
      </w:r>
      <w:r w:rsidR="009B3A19" w:rsidRPr="009B3A19">
        <w:rPr>
          <w:rFonts w:ascii="Times New Roman" w:hAnsi="Times New Roman" w:cs="Times New Roman"/>
          <w:sz w:val="22"/>
          <w:szCs w:val="22"/>
          <w:lang w:val="lt-LT"/>
        </w:rPr>
        <w:t>, dalyvaujantys var</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ybose, privalo tikrintis sveikatą ir pateikti tą įrodančias medicinines pa</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ymas. Medicininės sveikatos pa</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ymos nepateikęs </w:t>
      </w:r>
      <w:r>
        <w:rPr>
          <w:rFonts w:ascii="Times New Roman" w:hAnsi="Times New Roman" w:cs="Times New Roman"/>
          <w:sz w:val="22"/>
          <w:szCs w:val="22"/>
          <w:lang w:val="lt-LT"/>
        </w:rPr>
        <w:t>sportininkas</w:t>
      </w:r>
      <w:r w:rsidR="009B3A19" w:rsidRPr="009B3A19">
        <w:rPr>
          <w:rFonts w:ascii="Times New Roman" w:hAnsi="Times New Roman" w:cs="Times New Roman"/>
          <w:sz w:val="22"/>
          <w:szCs w:val="22"/>
          <w:lang w:val="lt-LT"/>
        </w:rPr>
        <w:t xml:space="preserve"> laikomas su</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eistu ar sergančiu. </w:t>
      </w:r>
    </w:p>
    <w:p w:rsidR="009B3A19" w:rsidRPr="009B3A19" w:rsidRDefault="00C4392B" w:rsidP="00C4392B">
      <w:pPr>
        <w:pStyle w:val="Default"/>
        <w:spacing w:after="19"/>
        <w:ind w:left="426" w:hanging="426"/>
        <w:jc w:val="both"/>
        <w:rPr>
          <w:rFonts w:ascii="Times New Roman" w:hAnsi="Times New Roman" w:cs="Times New Roman"/>
          <w:sz w:val="22"/>
          <w:szCs w:val="22"/>
          <w:lang w:val="lt-LT"/>
        </w:rPr>
      </w:pPr>
      <w:r>
        <w:rPr>
          <w:rFonts w:ascii="Times New Roman" w:hAnsi="Times New Roman" w:cs="Times New Roman"/>
          <w:sz w:val="22"/>
          <w:szCs w:val="22"/>
          <w:lang w:val="lt-LT"/>
        </w:rPr>
        <w:t>5.4. LGČA</w:t>
      </w:r>
      <w:r w:rsidR="009B3A19" w:rsidRPr="009B3A19">
        <w:rPr>
          <w:rFonts w:ascii="Times New Roman" w:hAnsi="Times New Roman" w:cs="Times New Roman"/>
          <w:sz w:val="22"/>
          <w:szCs w:val="22"/>
          <w:lang w:val="lt-LT"/>
        </w:rPr>
        <w:t xml:space="preserve"> var</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ybų, renginių, pratybų organizatoriai gali neleisti dalyvauti pratybose ar var</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ybose asmenims, kurie nustatytu laiku nepasitikrino sveikatos ir nepateikė nustatytos formos pa</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ymos. </w:t>
      </w:r>
      <w:r>
        <w:rPr>
          <w:rFonts w:ascii="Times New Roman" w:hAnsi="Times New Roman" w:cs="Times New Roman"/>
          <w:sz w:val="22"/>
          <w:szCs w:val="22"/>
          <w:lang w:val="lt-LT"/>
        </w:rPr>
        <w:t>Sportininkai</w:t>
      </w:r>
      <w:r w:rsidR="009B3A19" w:rsidRPr="009B3A19">
        <w:rPr>
          <w:rFonts w:ascii="Times New Roman" w:hAnsi="Times New Roman" w:cs="Times New Roman"/>
          <w:sz w:val="22"/>
          <w:szCs w:val="22"/>
          <w:lang w:val="lt-LT"/>
        </w:rPr>
        <w:t xml:space="preserve"> (jų tėvai ir/ar globėjai, jei šie yra nepilnamečiai), sporto organizacijos (klubai, mokyklos) yra tiesiogiai atsakingi u</w:t>
      </w:r>
      <w:r>
        <w:rPr>
          <w:rFonts w:ascii="Times New Roman" w:hAnsi="Times New Roman" w:cs="Times New Roman"/>
          <w:sz w:val="22"/>
          <w:szCs w:val="22"/>
          <w:lang w:val="lt-LT"/>
        </w:rPr>
        <w:t>ž</w:t>
      </w:r>
      <w:r w:rsidR="009B3A19" w:rsidRPr="009B3A19">
        <w:rPr>
          <w:rFonts w:ascii="Times New Roman" w:hAnsi="Times New Roman" w:cs="Times New Roman"/>
          <w:sz w:val="22"/>
          <w:szCs w:val="22"/>
          <w:lang w:val="lt-LT"/>
        </w:rPr>
        <w:t xml:space="preserve"> sveikatos patikrinimo kontrolę. </w:t>
      </w:r>
    </w:p>
    <w:p w:rsidR="00C4392B" w:rsidRDefault="009B3A19" w:rsidP="00C4392B">
      <w:pPr>
        <w:pStyle w:val="Default"/>
        <w:spacing w:after="19"/>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 xml:space="preserve">5.5. Jei </w:t>
      </w:r>
      <w:r w:rsidR="00C4392B">
        <w:rPr>
          <w:rFonts w:ascii="Times New Roman" w:hAnsi="Times New Roman" w:cs="Times New Roman"/>
          <w:sz w:val="22"/>
          <w:szCs w:val="22"/>
          <w:lang w:val="lt-LT"/>
        </w:rPr>
        <w:t>sportininko</w:t>
      </w:r>
      <w:r w:rsidRPr="009B3A19">
        <w:rPr>
          <w:rFonts w:ascii="Times New Roman" w:hAnsi="Times New Roman" w:cs="Times New Roman"/>
          <w:sz w:val="22"/>
          <w:szCs w:val="22"/>
          <w:lang w:val="lt-LT"/>
        </w:rPr>
        <w:t xml:space="preserve"> sveikata vyriausiajam teisėjui kelia abejonių, jis gali pareikalauti </w:t>
      </w:r>
      <w:r w:rsidR="00C4392B">
        <w:rPr>
          <w:rFonts w:ascii="Times New Roman" w:hAnsi="Times New Roman" w:cs="Times New Roman"/>
          <w:sz w:val="22"/>
          <w:szCs w:val="22"/>
          <w:lang w:val="lt-LT"/>
        </w:rPr>
        <w:t>sportininko</w:t>
      </w:r>
      <w:r w:rsidRPr="009B3A19">
        <w:rPr>
          <w:rFonts w:ascii="Times New Roman" w:hAnsi="Times New Roman" w:cs="Times New Roman"/>
          <w:sz w:val="22"/>
          <w:szCs w:val="22"/>
          <w:lang w:val="lt-LT"/>
        </w:rPr>
        <w:t>, kad var</w:t>
      </w:r>
      <w:r w:rsidR="00C4392B">
        <w:rPr>
          <w:rFonts w:ascii="Times New Roman" w:hAnsi="Times New Roman" w:cs="Times New Roman"/>
          <w:sz w:val="22"/>
          <w:szCs w:val="22"/>
          <w:lang w:val="lt-LT"/>
        </w:rPr>
        <w:t>ž</w:t>
      </w:r>
      <w:r w:rsidRPr="009B3A19">
        <w:rPr>
          <w:rFonts w:ascii="Times New Roman" w:hAnsi="Times New Roman" w:cs="Times New Roman"/>
          <w:sz w:val="22"/>
          <w:szCs w:val="22"/>
          <w:lang w:val="lt-LT"/>
        </w:rPr>
        <w:t>ybų gydytojas patikrintų jo sveikatą. Jei var</w:t>
      </w:r>
      <w:r w:rsidR="00C4392B">
        <w:rPr>
          <w:rFonts w:ascii="Times New Roman" w:hAnsi="Times New Roman" w:cs="Times New Roman"/>
          <w:sz w:val="22"/>
          <w:szCs w:val="22"/>
          <w:lang w:val="lt-LT"/>
        </w:rPr>
        <w:t>ž</w:t>
      </w:r>
      <w:r w:rsidRPr="009B3A19">
        <w:rPr>
          <w:rFonts w:ascii="Times New Roman" w:hAnsi="Times New Roman" w:cs="Times New Roman"/>
          <w:sz w:val="22"/>
          <w:szCs w:val="22"/>
          <w:lang w:val="lt-LT"/>
        </w:rPr>
        <w:t>ybų gydytojas nusprend</w:t>
      </w:r>
      <w:r w:rsidR="00C4392B">
        <w:rPr>
          <w:rFonts w:ascii="Times New Roman" w:hAnsi="Times New Roman" w:cs="Times New Roman"/>
          <w:sz w:val="22"/>
          <w:szCs w:val="22"/>
          <w:lang w:val="lt-LT"/>
        </w:rPr>
        <w:t>ž</w:t>
      </w:r>
      <w:r w:rsidRPr="009B3A19">
        <w:rPr>
          <w:rFonts w:ascii="Times New Roman" w:hAnsi="Times New Roman" w:cs="Times New Roman"/>
          <w:sz w:val="22"/>
          <w:szCs w:val="22"/>
          <w:lang w:val="lt-LT"/>
        </w:rPr>
        <w:t>ia, jog jau įrašytas į var</w:t>
      </w:r>
      <w:r w:rsidR="00C4392B">
        <w:rPr>
          <w:rFonts w:ascii="Times New Roman" w:hAnsi="Times New Roman" w:cs="Times New Roman"/>
          <w:sz w:val="22"/>
          <w:szCs w:val="22"/>
          <w:lang w:val="lt-LT"/>
        </w:rPr>
        <w:t>ž</w:t>
      </w:r>
      <w:r w:rsidRPr="009B3A19">
        <w:rPr>
          <w:rFonts w:ascii="Times New Roman" w:hAnsi="Times New Roman" w:cs="Times New Roman"/>
          <w:sz w:val="22"/>
          <w:szCs w:val="22"/>
          <w:lang w:val="lt-LT"/>
        </w:rPr>
        <w:t>ybų</w:t>
      </w:r>
      <w:r w:rsidR="00C4392B">
        <w:rPr>
          <w:rFonts w:ascii="Times New Roman" w:hAnsi="Times New Roman" w:cs="Times New Roman"/>
          <w:sz w:val="22"/>
          <w:szCs w:val="22"/>
          <w:lang w:val="lt-LT"/>
        </w:rPr>
        <w:t xml:space="preserve"> protokolą</w:t>
      </w:r>
      <w:r w:rsidRPr="009B3A19">
        <w:rPr>
          <w:rFonts w:ascii="Times New Roman" w:hAnsi="Times New Roman" w:cs="Times New Roman"/>
          <w:sz w:val="22"/>
          <w:szCs w:val="22"/>
          <w:lang w:val="lt-LT"/>
        </w:rPr>
        <w:t xml:space="preserve"> </w:t>
      </w:r>
      <w:r w:rsidR="00C4392B">
        <w:rPr>
          <w:rFonts w:ascii="Times New Roman" w:hAnsi="Times New Roman" w:cs="Times New Roman"/>
          <w:sz w:val="22"/>
          <w:szCs w:val="22"/>
          <w:lang w:val="lt-LT"/>
        </w:rPr>
        <w:t>sportininkas</w:t>
      </w:r>
      <w:r w:rsidRPr="009B3A19">
        <w:rPr>
          <w:rFonts w:ascii="Times New Roman" w:hAnsi="Times New Roman" w:cs="Times New Roman"/>
          <w:sz w:val="22"/>
          <w:szCs w:val="22"/>
          <w:lang w:val="lt-LT"/>
        </w:rPr>
        <w:t xml:space="preserve"> yra nepajėgus </w:t>
      </w:r>
      <w:r w:rsidR="00C4392B">
        <w:rPr>
          <w:rFonts w:ascii="Times New Roman" w:hAnsi="Times New Roman" w:cs="Times New Roman"/>
          <w:sz w:val="22"/>
          <w:szCs w:val="22"/>
          <w:lang w:val="lt-LT"/>
        </w:rPr>
        <w:t>dalyvauti varžybose</w:t>
      </w:r>
      <w:r w:rsidRPr="009B3A19">
        <w:rPr>
          <w:rFonts w:ascii="Times New Roman" w:hAnsi="Times New Roman" w:cs="Times New Roman"/>
          <w:sz w:val="22"/>
          <w:szCs w:val="22"/>
          <w:lang w:val="lt-LT"/>
        </w:rPr>
        <w:t xml:space="preserve">, toks </w:t>
      </w:r>
      <w:r w:rsidR="00C4392B">
        <w:rPr>
          <w:rFonts w:ascii="Times New Roman" w:hAnsi="Times New Roman" w:cs="Times New Roman"/>
          <w:sz w:val="22"/>
          <w:szCs w:val="22"/>
          <w:lang w:val="lt-LT"/>
        </w:rPr>
        <w:t>sportininkas</w:t>
      </w:r>
      <w:r w:rsidRPr="009B3A19">
        <w:rPr>
          <w:rFonts w:ascii="Times New Roman" w:hAnsi="Times New Roman" w:cs="Times New Roman"/>
          <w:sz w:val="22"/>
          <w:szCs w:val="22"/>
          <w:lang w:val="lt-LT"/>
        </w:rPr>
        <w:t xml:space="preserve"> negali dalyvauti var</w:t>
      </w:r>
      <w:r w:rsidR="00C4392B">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ybose. </w:t>
      </w:r>
      <w:r w:rsidR="00C4392B">
        <w:rPr>
          <w:rFonts w:ascii="Times New Roman" w:hAnsi="Times New Roman" w:cs="Times New Roman"/>
          <w:sz w:val="22"/>
          <w:szCs w:val="22"/>
          <w:lang w:val="lt-LT"/>
        </w:rPr>
        <w:t>Sportininkui</w:t>
      </w:r>
      <w:r w:rsidRPr="009B3A19">
        <w:rPr>
          <w:rFonts w:ascii="Times New Roman" w:hAnsi="Times New Roman" w:cs="Times New Roman"/>
          <w:sz w:val="22"/>
          <w:szCs w:val="22"/>
          <w:lang w:val="lt-LT"/>
        </w:rPr>
        <w:t xml:space="preserve"> atsisakius tikrintis sveikatą, laikoma, kad jis yra nepajėgus </w:t>
      </w:r>
      <w:r w:rsidR="00C4392B">
        <w:rPr>
          <w:rFonts w:ascii="Times New Roman" w:hAnsi="Times New Roman" w:cs="Times New Roman"/>
          <w:sz w:val="22"/>
          <w:szCs w:val="22"/>
          <w:lang w:val="lt-LT"/>
        </w:rPr>
        <w:t>dalyvauti varžybose</w:t>
      </w:r>
      <w:r w:rsidRPr="009B3A19">
        <w:rPr>
          <w:rFonts w:ascii="Times New Roman" w:hAnsi="Times New Roman" w:cs="Times New Roman"/>
          <w:sz w:val="22"/>
          <w:szCs w:val="22"/>
          <w:lang w:val="lt-LT"/>
        </w:rPr>
        <w:t xml:space="preserve">. </w:t>
      </w:r>
    </w:p>
    <w:p w:rsidR="009B3A19" w:rsidRPr="009B3A19" w:rsidRDefault="009B3A19" w:rsidP="008D40F9">
      <w:pPr>
        <w:pStyle w:val="Default"/>
        <w:spacing w:after="19"/>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5.6. Dalyviai (arba jų tėvai ir/ ar globėjai, jei dalyviai yra nepilnamečiai) visiškai atsako u</w:t>
      </w:r>
      <w:r w:rsidR="008D40F9">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 savo sveikatos būklę ir tinkamumą dalyvauti var</w:t>
      </w:r>
      <w:r w:rsidR="008D40F9">
        <w:rPr>
          <w:rFonts w:ascii="Times New Roman" w:hAnsi="Times New Roman" w:cs="Times New Roman"/>
          <w:sz w:val="22"/>
          <w:szCs w:val="22"/>
          <w:lang w:val="lt-LT"/>
        </w:rPr>
        <w:t>ž</w:t>
      </w:r>
      <w:r w:rsidRPr="009B3A19">
        <w:rPr>
          <w:rFonts w:ascii="Times New Roman" w:hAnsi="Times New Roman" w:cs="Times New Roman"/>
          <w:sz w:val="22"/>
          <w:szCs w:val="22"/>
          <w:lang w:val="lt-LT"/>
        </w:rPr>
        <w:t>ybose ar renginyje bei pateiktų duomenų apie savo sveikatos būklę teisingumą. Visa atsakomybė dėl dalyvio sveikatos sutrikimų, su</w:t>
      </w:r>
      <w:r w:rsidR="008D40F9">
        <w:rPr>
          <w:rFonts w:ascii="Times New Roman" w:hAnsi="Times New Roman" w:cs="Times New Roman"/>
          <w:sz w:val="22"/>
          <w:szCs w:val="22"/>
          <w:lang w:val="lt-LT"/>
        </w:rPr>
        <w:t>ž</w:t>
      </w:r>
      <w:r w:rsidRPr="009B3A19">
        <w:rPr>
          <w:rFonts w:ascii="Times New Roman" w:hAnsi="Times New Roman" w:cs="Times New Roman"/>
          <w:sz w:val="22"/>
          <w:szCs w:val="22"/>
          <w:lang w:val="lt-LT"/>
        </w:rPr>
        <w:t>alojimų ir nelaimingų atsitikimų, atsiradusių var</w:t>
      </w:r>
      <w:r w:rsidR="008D40F9">
        <w:rPr>
          <w:rFonts w:ascii="Times New Roman" w:hAnsi="Times New Roman" w:cs="Times New Roman"/>
          <w:sz w:val="22"/>
          <w:szCs w:val="22"/>
          <w:lang w:val="lt-LT"/>
        </w:rPr>
        <w:t>ž</w:t>
      </w:r>
      <w:r w:rsidRPr="009B3A19">
        <w:rPr>
          <w:rFonts w:ascii="Times New Roman" w:hAnsi="Times New Roman" w:cs="Times New Roman"/>
          <w:sz w:val="22"/>
          <w:szCs w:val="22"/>
          <w:lang w:val="lt-LT"/>
        </w:rPr>
        <w:t>ybų metu, tenka dalyviui. Var</w:t>
      </w:r>
      <w:r w:rsidR="008D40F9">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ybų organizatoriai neatlygina dalyviui dėl organizatorių teikiamų paslaugų dalyvio sveikatai bei gyvybei padarytos tiek turtinės, tiek neturtinės </w:t>
      </w:r>
      <w:r w:rsidR="008D40F9">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alos, išskyrus atvejus, jeigu ši </w:t>
      </w:r>
      <w:r w:rsidR="008D40F9">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ala atsirado dėl organizatorių kaltės. </w:t>
      </w:r>
    </w:p>
    <w:p w:rsidR="009B3A19" w:rsidRPr="009B3A19" w:rsidRDefault="009B3A19" w:rsidP="00DD48BB">
      <w:pPr>
        <w:pStyle w:val="Default"/>
        <w:spacing w:after="19"/>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5.7. U</w:t>
      </w:r>
      <w:r w:rsidR="00DD48BB">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 nepilnamečių dalyvių iki 14 metų sveikatą atsako jų tėvai arba organizacijos kurią dalyvis atstovauja var</w:t>
      </w:r>
      <w:r w:rsidR="00DD48BB">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ybose paskirtas asmuo. </w:t>
      </w:r>
    </w:p>
    <w:p w:rsidR="009B3A19" w:rsidRPr="009B3A19" w:rsidRDefault="009B3A19" w:rsidP="00DD48BB">
      <w:pPr>
        <w:pStyle w:val="Default"/>
        <w:spacing w:after="19"/>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5.8. Sportininkams prieš var</w:t>
      </w:r>
      <w:r w:rsidR="00DD48BB">
        <w:rPr>
          <w:rFonts w:ascii="Times New Roman" w:hAnsi="Times New Roman" w:cs="Times New Roman"/>
          <w:sz w:val="22"/>
          <w:szCs w:val="22"/>
          <w:lang w:val="lt-LT"/>
        </w:rPr>
        <w:t>ž</w:t>
      </w:r>
      <w:r w:rsidRPr="009B3A19">
        <w:rPr>
          <w:rFonts w:ascii="Times New Roman" w:hAnsi="Times New Roman" w:cs="Times New Roman"/>
          <w:sz w:val="22"/>
          <w:szCs w:val="22"/>
          <w:lang w:val="lt-LT"/>
        </w:rPr>
        <w:t>ybas ir visų var</w:t>
      </w:r>
      <w:r w:rsidR="00DD48BB">
        <w:rPr>
          <w:rFonts w:ascii="Times New Roman" w:hAnsi="Times New Roman" w:cs="Times New Roman"/>
          <w:sz w:val="22"/>
          <w:szCs w:val="22"/>
          <w:lang w:val="lt-LT"/>
        </w:rPr>
        <w:t>ž</w:t>
      </w:r>
      <w:r w:rsidRPr="009B3A19">
        <w:rPr>
          <w:rFonts w:ascii="Times New Roman" w:hAnsi="Times New Roman" w:cs="Times New Roman"/>
          <w:sz w:val="22"/>
          <w:szCs w:val="22"/>
          <w:lang w:val="lt-LT"/>
        </w:rPr>
        <w:t>ybų metu yra skiriamos pasirengimo var</w:t>
      </w:r>
      <w:r w:rsidR="00DD48BB">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yboms ir atskiros poilsio zonos. </w:t>
      </w:r>
    </w:p>
    <w:p w:rsidR="009B3A19" w:rsidRPr="009B3A19" w:rsidRDefault="009B3A19" w:rsidP="00015F3D">
      <w:pPr>
        <w:pStyle w:val="Default"/>
        <w:spacing w:after="19"/>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5.9. Sportininkai, treneriai bei komandų vadovai dalyvaudami var</w:t>
      </w:r>
      <w:r w:rsidR="00015F3D">
        <w:rPr>
          <w:rFonts w:ascii="Times New Roman" w:hAnsi="Times New Roman" w:cs="Times New Roman"/>
          <w:sz w:val="22"/>
          <w:szCs w:val="22"/>
          <w:lang w:val="lt-LT"/>
        </w:rPr>
        <w:t>ž</w:t>
      </w:r>
      <w:r w:rsidRPr="009B3A19">
        <w:rPr>
          <w:rFonts w:ascii="Times New Roman" w:hAnsi="Times New Roman" w:cs="Times New Roman"/>
          <w:sz w:val="22"/>
          <w:szCs w:val="22"/>
          <w:lang w:val="lt-LT"/>
        </w:rPr>
        <w:t>ybose pripa</w:t>
      </w:r>
      <w:r w:rsidR="00015F3D">
        <w:rPr>
          <w:rFonts w:ascii="Times New Roman" w:hAnsi="Times New Roman" w:cs="Times New Roman"/>
          <w:sz w:val="22"/>
          <w:szCs w:val="22"/>
          <w:lang w:val="lt-LT"/>
        </w:rPr>
        <w:t>ž</w:t>
      </w:r>
      <w:r w:rsidRPr="009B3A19">
        <w:rPr>
          <w:rFonts w:ascii="Times New Roman" w:hAnsi="Times New Roman" w:cs="Times New Roman"/>
          <w:sz w:val="22"/>
          <w:szCs w:val="22"/>
          <w:lang w:val="lt-LT"/>
        </w:rPr>
        <w:t>įsta, kad yra susipa</w:t>
      </w:r>
      <w:r w:rsidR="00015F3D">
        <w:rPr>
          <w:rFonts w:ascii="Times New Roman" w:hAnsi="Times New Roman" w:cs="Times New Roman"/>
          <w:sz w:val="22"/>
          <w:szCs w:val="22"/>
          <w:lang w:val="lt-LT"/>
        </w:rPr>
        <w:t>ž</w:t>
      </w:r>
      <w:r w:rsidRPr="009B3A19">
        <w:rPr>
          <w:rFonts w:ascii="Times New Roman" w:hAnsi="Times New Roman" w:cs="Times New Roman"/>
          <w:sz w:val="22"/>
          <w:szCs w:val="22"/>
          <w:lang w:val="lt-LT"/>
        </w:rPr>
        <w:t>inę ir sutinka su Taisyklių keliamais reikalavimais, nevartoja jokių draud</w:t>
      </w:r>
      <w:r w:rsidR="00015F3D">
        <w:rPr>
          <w:rFonts w:ascii="Times New Roman" w:hAnsi="Times New Roman" w:cs="Times New Roman"/>
          <w:sz w:val="22"/>
          <w:szCs w:val="22"/>
          <w:lang w:val="lt-LT"/>
        </w:rPr>
        <w:t>ž</w:t>
      </w:r>
      <w:r w:rsidRPr="009B3A19">
        <w:rPr>
          <w:rFonts w:ascii="Times New Roman" w:hAnsi="Times New Roman" w:cs="Times New Roman"/>
          <w:sz w:val="22"/>
          <w:szCs w:val="22"/>
          <w:lang w:val="lt-LT"/>
        </w:rPr>
        <w:t>iamų medikamentų ir nenaudoja kitų u</w:t>
      </w:r>
      <w:r w:rsidR="00015F3D">
        <w:rPr>
          <w:rFonts w:ascii="Times New Roman" w:hAnsi="Times New Roman" w:cs="Times New Roman"/>
          <w:sz w:val="22"/>
          <w:szCs w:val="22"/>
          <w:lang w:val="lt-LT"/>
        </w:rPr>
        <w:t>ž</w:t>
      </w:r>
      <w:r w:rsidRPr="009B3A19">
        <w:rPr>
          <w:rFonts w:ascii="Times New Roman" w:hAnsi="Times New Roman" w:cs="Times New Roman"/>
          <w:sz w:val="22"/>
          <w:szCs w:val="22"/>
          <w:lang w:val="lt-LT"/>
        </w:rPr>
        <w:t>draustų med</w:t>
      </w:r>
      <w:r w:rsidR="00015F3D">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iagų. </w:t>
      </w:r>
    </w:p>
    <w:p w:rsidR="009B3A19" w:rsidRPr="009B3A19" w:rsidRDefault="009B3A19" w:rsidP="00970DE5">
      <w:pPr>
        <w:pStyle w:val="Default"/>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5.10. Bet kokių draud</w:t>
      </w:r>
      <w:r w:rsidR="00970DE5">
        <w:rPr>
          <w:rFonts w:ascii="Times New Roman" w:hAnsi="Times New Roman" w:cs="Times New Roman"/>
          <w:sz w:val="22"/>
          <w:szCs w:val="22"/>
          <w:lang w:val="lt-LT"/>
        </w:rPr>
        <w:t>ži</w:t>
      </w:r>
      <w:r w:rsidRPr="009B3A19">
        <w:rPr>
          <w:rFonts w:ascii="Times New Roman" w:hAnsi="Times New Roman" w:cs="Times New Roman"/>
          <w:sz w:val="22"/>
          <w:szCs w:val="22"/>
          <w:lang w:val="lt-LT"/>
        </w:rPr>
        <w:t>amą med</w:t>
      </w:r>
      <w:r w:rsidR="00970DE5">
        <w:rPr>
          <w:rFonts w:ascii="Times New Roman" w:hAnsi="Times New Roman" w:cs="Times New Roman"/>
          <w:sz w:val="22"/>
          <w:szCs w:val="22"/>
          <w:lang w:val="lt-LT"/>
        </w:rPr>
        <w:t>ži</w:t>
      </w:r>
      <w:r w:rsidRPr="009B3A19">
        <w:rPr>
          <w:rFonts w:ascii="Times New Roman" w:hAnsi="Times New Roman" w:cs="Times New Roman"/>
          <w:sz w:val="22"/>
          <w:szCs w:val="22"/>
          <w:lang w:val="lt-LT"/>
        </w:rPr>
        <w:t>agų patekimas į sportininko organizmą yra paties sportininko atsakomybė. Atsakomybė u</w:t>
      </w:r>
      <w:r w:rsidR="00970DE5">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 siūlymą, skatinimą ar vertimą vartoti dopingo preparatus arba dopingo metodus tenka ir kitiems asmenims – komandų gydytojams, masa</w:t>
      </w:r>
      <w:r w:rsidR="00970DE5">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uotojams ir kitam aptarnaujančiam personalui. Asmenims, vartojusiems, skatinusiems, vertusiems vartoti dopingą ar taikyti jo metodus, taikomos tarptautinių ir Lietuvos sporto organizacijų numatytos sankcijos. </w:t>
      </w:r>
    </w:p>
    <w:p w:rsidR="009B3A19" w:rsidRPr="009B3A19" w:rsidRDefault="009B3A19" w:rsidP="00140E7C">
      <w:pPr>
        <w:pStyle w:val="Default"/>
        <w:spacing w:after="17"/>
        <w:ind w:left="567" w:hanging="567"/>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 xml:space="preserve">5.11. Dopingo kontrolė gali būti atliekama visiems sportininkams bet kuriuo metu. Dopingo kontrolės procedūra atliekama iš anksto įspėjus arba be išankstinio įspėjimo. Dopingo kontrolė Lietuvoje vykdoma vadovaujantis tarptautiniais dokumentais, kuriuos Lietuvos Respublika yra ratifikavusi ar </w:t>
      </w:r>
      <w:r w:rsidRPr="009B3A19">
        <w:rPr>
          <w:rFonts w:ascii="Times New Roman" w:hAnsi="Times New Roman" w:cs="Times New Roman"/>
          <w:sz w:val="22"/>
          <w:szCs w:val="22"/>
          <w:lang w:val="lt-LT"/>
        </w:rPr>
        <w:lastRenderedPageBreak/>
        <w:t>kitaip prie jų prisijungusi, taip pat tarptautinių organizacijų nustatytais testavimo standartais. U</w:t>
      </w:r>
      <w:r w:rsidR="00140E7C">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 draudimo vartoti dopingą nesilaikymą, taip pat dopingo kontrolės procedūrų pa</w:t>
      </w:r>
      <w:r w:rsidR="00140E7C">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eidimą yra skiriamos drausminės sankcijos. </w:t>
      </w:r>
    </w:p>
    <w:p w:rsidR="009B3A19" w:rsidRPr="009B3A19" w:rsidRDefault="009B3A19" w:rsidP="00140E7C">
      <w:pPr>
        <w:pStyle w:val="Default"/>
        <w:ind w:left="567" w:hanging="567"/>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5.12. Kasmet atnaujinamų draud</w:t>
      </w:r>
      <w:r w:rsidR="00140E7C">
        <w:rPr>
          <w:rFonts w:ascii="Times New Roman" w:hAnsi="Times New Roman" w:cs="Times New Roman"/>
          <w:sz w:val="22"/>
          <w:szCs w:val="22"/>
          <w:lang w:val="lt-LT"/>
        </w:rPr>
        <w:t>ž</w:t>
      </w:r>
      <w:r w:rsidRPr="009B3A19">
        <w:rPr>
          <w:rFonts w:ascii="Times New Roman" w:hAnsi="Times New Roman" w:cs="Times New Roman"/>
          <w:sz w:val="22"/>
          <w:szCs w:val="22"/>
          <w:lang w:val="lt-LT"/>
        </w:rPr>
        <w:t>iamųjų med</w:t>
      </w:r>
      <w:r w:rsidR="00140E7C">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iagų (dopingo preparatų) sąrašas pateikiamas Pasaulio antidopingo agentūros (WADA) tinklalapyje: http://www.wada-ama.org/. </w:t>
      </w:r>
    </w:p>
    <w:p w:rsidR="009B3A19" w:rsidRPr="009B3A19" w:rsidRDefault="009B3A19" w:rsidP="009B3A19">
      <w:pPr>
        <w:pStyle w:val="Default"/>
        <w:jc w:val="both"/>
        <w:rPr>
          <w:rFonts w:ascii="Times New Roman" w:hAnsi="Times New Roman" w:cs="Times New Roman"/>
          <w:sz w:val="22"/>
          <w:szCs w:val="22"/>
          <w:lang w:val="lt-LT"/>
        </w:rPr>
      </w:pPr>
    </w:p>
    <w:p w:rsidR="009B3A19" w:rsidRDefault="009B3A19" w:rsidP="005B4FE9">
      <w:pPr>
        <w:pStyle w:val="Default"/>
        <w:jc w:val="center"/>
        <w:rPr>
          <w:rFonts w:ascii="Times New Roman" w:hAnsi="Times New Roman" w:cs="Times New Roman"/>
          <w:b/>
          <w:bCs/>
          <w:sz w:val="22"/>
          <w:szCs w:val="22"/>
          <w:lang w:val="lt-LT"/>
        </w:rPr>
      </w:pPr>
      <w:r w:rsidRPr="009B3A19">
        <w:rPr>
          <w:rFonts w:ascii="Times New Roman" w:hAnsi="Times New Roman" w:cs="Times New Roman"/>
          <w:b/>
          <w:bCs/>
          <w:sz w:val="22"/>
          <w:szCs w:val="22"/>
          <w:lang w:val="lt-LT"/>
        </w:rPr>
        <w:t>6. REIKALAVIMAI TEISĖJAMS</w:t>
      </w:r>
    </w:p>
    <w:p w:rsidR="005B4FE9" w:rsidRPr="009B3A19" w:rsidRDefault="005B4FE9" w:rsidP="005B4FE9">
      <w:pPr>
        <w:pStyle w:val="Default"/>
        <w:jc w:val="center"/>
        <w:rPr>
          <w:rFonts w:ascii="Times New Roman" w:hAnsi="Times New Roman" w:cs="Times New Roman"/>
          <w:sz w:val="22"/>
          <w:szCs w:val="22"/>
          <w:lang w:val="lt-LT"/>
        </w:rPr>
      </w:pPr>
    </w:p>
    <w:p w:rsidR="009B3A19" w:rsidRPr="009B3A19" w:rsidRDefault="009B3A19" w:rsidP="009B3A19">
      <w:pPr>
        <w:pStyle w:val="Default"/>
        <w:spacing w:after="14"/>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6.1. Paskirti teisė</w:t>
      </w:r>
      <w:r w:rsidR="005B4FE9">
        <w:rPr>
          <w:rFonts w:ascii="Times New Roman" w:hAnsi="Times New Roman" w:cs="Times New Roman"/>
          <w:sz w:val="22"/>
          <w:szCs w:val="22"/>
          <w:lang w:val="lt-LT"/>
        </w:rPr>
        <w:t>jai turi atitikti LGČA</w:t>
      </w:r>
      <w:r w:rsidRPr="009B3A19">
        <w:rPr>
          <w:rFonts w:ascii="Times New Roman" w:hAnsi="Times New Roman" w:cs="Times New Roman"/>
          <w:sz w:val="22"/>
          <w:szCs w:val="22"/>
          <w:lang w:val="lt-LT"/>
        </w:rPr>
        <w:t xml:space="preserve"> keliamus reikalavimus. </w:t>
      </w:r>
    </w:p>
    <w:p w:rsidR="009B3A19" w:rsidRPr="009B3A19" w:rsidRDefault="009B3A19" w:rsidP="005B4FE9">
      <w:pPr>
        <w:pStyle w:val="Default"/>
        <w:spacing w:after="14"/>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6.2. Prieš kiekvienas var</w:t>
      </w:r>
      <w:r w:rsidR="005B4FE9">
        <w:rPr>
          <w:rFonts w:ascii="Times New Roman" w:hAnsi="Times New Roman" w:cs="Times New Roman"/>
          <w:sz w:val="22"/>
          <w:szCs w:val="22"/>
          <w:lang w:val="lt-LT"/>
        </w:rPr>
        <w:t>ž</w:t>
      </w:r>
      <w:r w:rsidRPr="009B3A19">
        <w:rPr>
          <w:rFonts w:ascii="Times New Roman" w:hAnsi="Times New Roman" w:cs="Times New Roman"/>
          <w:sz w:val="22"/>
          <w:szCs w:val="22"/>
          <w:lang w:val="lt-LT"/>
        </w:rPr>
        <w:t>ybas ar renginį teisėjai turi būti instruktuojami, supa</w:t>
      </w:r>
      <w:r w:rsidR="005B4FE9">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indinami su </w:t>
      </w:r>
      <w:r w:rsidR="005B4FE9">
        <w:rPr>
          <w:rFonts w:ascii="Times New Roman" w:hAnsi="Times New Roman" w:cs="Times New Roman"/>
          <w:sz w:val="22"/>
          <w:szCs w:val="22"/>
          <w:lang w:val="lt-LT"/>
        </w:rPr>
        <w:t>greitojo čiuožimo trumpuoju taku</w:t>
      </w:r>
      <w:r w:rsidRPr="009B3A19">
        <w:rPr>
          <w:rFonts w:ascii="Times New Roman" w:hAnsi="Times New Roman" w:cs="Times New Roman"/>
          <w:sz w:val="22"/>
          <w:szCs w:val="22"/>
          <w:lang w:val="lt-LT"/>
        </w:rPr>
        <w:t xml:space="preserve"> taisyklių pasikeitimais, saugos ir sveikatos nuostatais. </w:t>
      </w:r>
    </w:p>
    <w:p w:rsidR="009B3A19" w:rsidRPr="009B3A19" w:rsidRDefault="009B3A19" w:rsidP="005B4FE9">
      <w:pPr>
        <w:pStyle w:val="Default"/>
        <w:spacing w:after="14"/>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6.3. Teisėjas turi teisėjauti pagal nustatytas taisykles, pirmumą skirdamas var</w:t>
      </w:r>
      <w:r w:rsidR="005B4FE9">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ybų dalyvių sveikatai ir saugumui. </w:t>
      </w:r>
    </w:p>
    <w:p w:rsidR="009B3A19" w:rsidRPr="009B3A19" w:rsidRDefault="009B3A19" w:rsidP="009B3A19">
      <w:pPr>
        <w:pStyle w:val="Default"/>
        <w:spacing w:after="14"/>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6.4. Teisėjas turi nuolat stebėti vykstančias var</w:t>
      </w:r>
      <w:r w:rsidR="00635F90">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ybas. </w:t>
      </w:r>
    </w:p>
    <w:p w:rsidR="009B3A19" w:rsidRPr="009B3A19" w:rsidRDefault="009B3A19" w:rsidP="00635F90">
      <w:pPr>
        <w:pStyle w:val="Default"/>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6.5. Jei teisėjas pastebi, kad gali įvykti arba įvyko nelaimingas atsitikima</w:t>
      </w:r>
      <w:r w:rsidR="00635F90">
        <w:rPr>
          <w:rFonts w:ascii="Times New Roman" w:hAnsi="Times New Roman" w:cs="Times New Roman"/>
          <w:sz w:val="22"/>
          <w:szCs w:val="22"/>
          <w:lang w:val="lt-LT"/>
        </w:rPr>
        <w:t>s, jis turi sustabdyti varžybas</w:t>
      </w:r>
      <w:r w:rsidRPr="009B3A19">
        <w:rPr>
          <w:rFonts w:ascii="Times New Roman" w:hAnsi="Times New Roman" w:cs="Times New Roman"/>
          <w:sz w:val="22"/>
          <w:szCs w:val="22"/>
          <w:lang w:val="lt-LT"/>
        </w:rPr>
        <w:t xml:space="preserve"> ir iškviesti medicinos personalą, esant reikalui suteikti pirmąją pagalbą nukentėjusiajam. </w:t>
      </w:r>
    </w:p>
    <w:p w:rsidR="009B3A19" w:rsidRPr="009B3A19" w:rsidRDefault="009B3A19" w:rsidP="009B3A19">
      <w:pPr>
        <w:pStyle w:val="Default"/>
        <w:jc w:val="both"/>
        <w:rPr>
          <w:rFonts w:ascii="Times New Roman" w:hAnsi="Times New Roman" w:cs="Times New Roman"/>
          <w:sz w:val="22"/>
          <w:szCs w:val="22"/>
          <w:lang w:val="lt-LT"/>
        </w:rPr>
      </w:pPr>
    </w:p>
    <w:p w:rsidR="009B3A19" w:rsidRDefault="009B3A19" w:rsidP="00341ACB">
      <w:pPr>
        <w:pStyle w:val="Default"/>
        <w:jc w:val="center"/>
        <w:rPr>
          <w:rFonts w:ascii="Times New Roman" w:hAnsi="Times New Roman" w:cs="Times New Roman"/>
          <w:b/>
          <w:bCs/>
          <w:sz w:val="22"/>
          <w:szCs w:val="22"/>
          <w:lang w:val="lt-LT"/>
        </w:rPr>
      </w:pPr>
      <w:r w:rsidRPr="009B3A19">
        <w:rPr>
          <w:rFonts w:ascii="Times New Roman" w:hAnsi="Times New Roman" w:cs="Times New Roman"/>
          <w:b/>
          <w:bCs/>
          <w:sz w:val="22"/>
          <w:szCs w:val="22"/>
          <w:lang w:val="lt-LT"/>
        </w:rPr>
        <w:t>7. BAIGIAMOSIOS NUOSTATOS</w:t>
      </w:r>
    </w:p>
    <w:p w:rsidR="00341ACB" w:rsidRPr="009B3A19" w:rsidRDefault="00341ACB" w:rsidP="00341ACB">
      <w:pPr>
        <w:pStyle w:val="Default"/>
        <w:jc w:val="center"/>
        <w:rPr>
          <w:rFonts w:ascii="Times New Roman" w:hAnsi="Times New Roman" w:cs="Times New Roman"/>
          <w:sz w:val="22"/>
          <w:szCs w:val="22"/>
          <w:lang w:val="lt-LT"/>
        </w:rPr>
      </w:pPr>
    </w:p>
    <w:p w:rsidR="009B3A19" w:rsidRPr="009B3A19" w:rsidRDefault="009B3A19" w:rsidP="00341ACB">
      <w:pPr>
        <w:pStyle w:val="Default"/>
        <w:spacing w:after="17"/>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7.1. Organizatoriai atsako u</w:t>
      </w:r>
      <w:r w:rsidR="00341ACB">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 renginio ar var</w:t>
      </w:r>
      <w:r w:rsidR="00341ACB">
        <w:rPr>
          <w:rFonts w:ascii="Times New Roman" w:hAnsi="Times New Roman" w:cs="Times New Roman"/>
          <w:sz w:val="22"/>
          <w:szCs w:val="22"/>
          <w:lang w:val="lt-LT"/>
        </w:rPr>
        <w:t>ž</w:t>
      </w:r>
      <w:r w:rsidRPr="009B3A19">
        <w:rPr>
          <w:rFonts w:ascii="Times New Roman" w:hAnsi="Times New Roman" w:cs="Times New Roman"/>
          <w:sz w:val="22"/>
          <w:szCs w:val="22"/>
          <w:lang w:val="lt-LT"/>
        </w:rPr>
        <w:t>ybų turinį ir kokybę, u</w:t>
      </w:r>
      <w:r w:rsidR="00341ACB">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 dalyvių ir </w:t>
      </w:r>
      <w:r w:rsidR="00341ACB">
        <w:rPr>
          <w:rFonts w:ascii="Times New Roman" w:hAnsi="Times New Roman" w:cs="Times New Roman"/>
          <w:sz w:val="22"/>
          <w:szCs w:val="22"/>
          <w:lang w:val="lt-LT"/>
        </w:rPr>
        <w:t>ž</w:t>
      </w:r>
      <w:r w:rsidRPr="009B3A19">
        <w:rPr>
          <w:rFonts w:ascii="Times New Roman" w:hAnsi="Times New Roman" w:cs="Times New Roman"/>
          <w:sz w:val="22"/>
          <w:szCs w:val="22"/>
          <w:lang w:val="lt-LT"/>
        </w:rPr>
        <w:t>iūrovų saugumą, taip pat u</w:t>
      </w:r>
      <w:r w:rsidR="00341ACB">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 renginio ar var</w:t>
      </w:r>
      <w:r w:rsidR="00341ACB">
        <w:rPr>
          <w:rFonts w:ascii="Times New Roman" w:hAnsi="Times New Roman" w:cs="Times New Roman"/>
          <w:sz w:val="22"/>
          <w:szCs w:val="22"/>
          <w:lang w:val="lt-LT"/>
        </w:rPr>
        <w:t>ž</w:t>
      </w:r>
      <w:r w:rsidRPr="009B3A19">
        <w:rPr>
          <w:rFonts w:ascii="Times New Roman" w:hAnsi="Times New Roman" w:cs="Times New Roman"/>
          <w:sz w:val="22"/>
          <w:szCs w:val="22"/>
          <w:lang w:val="lt-LT"/>
        </w:rPr>
        <w:t>ybų ir pasiruošimo renginiui ar var</w:t>
      </w:r>
      <w:r w:rsidR="00341ACB">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yboms metu naudojamo turto apsaugą. </w:t>
      </w:r>
    </w:p>
    <w:p w:rsidR="009B3A19" w:rsidRPr="009B3A19" w:rsidRDefault="009B3A19" w:rsidP="00341ACB">
      <w:pPr>
        <w:pStyle w:val="Default"/>
        <w:spacing w:after="17"/>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7.2. Var</w:t>
      </w:r>
      <w:r w:rsidR="00341ACB">
        <w:rPr>
          <w:rFonts w:ascii="Times New Roman" w:hAnsi="Times New Roman" w:cs="Times New Roman"/>
          <w:sz w:val="22"/>
          <w:szCs w:val="22"/>
          <w:lang w:val="lt-LT"/>
        </w:rPr>
        <w:t>ž</w:t>
      </w:r>
      <w:r w:rsidRPr="009B3A19">
        <w:rPr>
          <w:rFonts w:ascii="Times New Roman" w:hAnsi="Times New Roman" w:cs="Times New Roman"/>
          <w:sz w:val="22"/>
          <w:szCs w:val="22"/>
          <w:lang w:val="lt-LT"/>
        </w:rPr>
        <w:t>ybų ir renginių filmavimas ir fotografavimas yra reglamentuojamas konkretaus renginio ar var</w:t>
      </w:r>
      <w:r w:rsidR="00341ACB">
        <w:rPr>
          <w:rFonts w:ascii="Times New Roman" w:hAnsi="Times New Roman" w:cs="Times New Roman"/>
          <w:sz w:val="22"/>
          <w:szCs w:val="22"/>
          <w:lang w:val="lt-LT"/>
        </w:rPr>
        <w:t>ž</w:t>
      </w:r>
      <w:r w:rsidRPr="009B3A19">
        <w:rPr>
          <w:rFonts w:ascii="Times New Roman" w:hAnsi="Times New Roman" w:cs="Times New Roman"/>
          <w:sz w:val="22"/>
          <w:szCs w:val="22"/>
          <w:lang w:val="lt-LT"/>
        </w:rPr>
        <w:t>ybų ir renginių nuostatuose ar programoje. Bet kuriuo atveju var</w:t>
      </w:r>
      <w:r w:rsidR="00341ACB">
        <w:rPr>
          <w:rFonts w:ascii="Times New Roman" w:hAnsi="Times New Roman" w:cs="Times New Roman"/>
          <w:sz w:val="22"/>
          <w:szCs w:val="22"/>
          <w:lang w:val="lt-LT"/>
        </w:rPr>
        <w:t>ž</w:t>
      </w:r>
      <w:r w:rsidRPr="009B3A19">
        <w:rPr>
          <w:rFonts w:ascii="Times New Roman" w:hAnsi="Times New Roman" w:cs="Times New Roman"/>
          <w:sz w:val="22"/>
          <w:szCs w:val="22"/>
          <w:lang w:val="lt-LT"/>
        </w:rPr>
        <w:t>ybos ir renginiai turi būti filmuojami ar fotografuojami taip, kad nebūtų trukdoma var</w:t>
      </w:r>
      <w:r w:rsidR="00341ACB">
        <w:rPr>
          <w:rFonts w:ascii="Times New Roman" w:hAnsi="Times New Roman" w:cs="Times New Roman"/>
          <w:sz w:val="22"/>
          <w:szCs w:val="22"/>
          <w:lang w:val="lt-LT"/>
        </w:rPr>
        <w:t>ž</w:t>
      </w:r>
      <w:r w:rsidRPr="009B3A19">
        <w:rPr>
          <w:rFonts w:ascii="Times New Roman" w:hAnsi="Times New Roman" w:cs="Times New Roman"/>
          <w:sz w:val="22"/>
          <w:szCs w:val="22"/>
          <w:lang w:val="lt-LT"/>
        </w:rPr>
        <w:t>ybų ir renginių dalyviams ir nebūtų pa</w:t>
      </w:r>
      <w:r w:rsidR="00341ACB">
        <w:rPr>
          <w:rFonts w:ascii="Times New Roman" w:hAnsi="Times New Roman" w:cs="Times New Roman"/>
          <w:sz w:val="22"/>
          <w:szCs w:val="22"/>
          <w:lang w:val="lt-LT"/>
        </w:rPr>
        <w:t>ž</w:t>
      </w:r>
      <w:r w:rsidRPr="009B3A19">
        <w:rPr>
          <w:rFonts w:ascii="Times New Roman" w:hAnsi="Times New Roman" w:cs="Times New Roman"/>
          <w:sz w:val="22"/>
          <w:szCs w:val="22"/>
          <w:lang w:val="lt-LT"/>
        </w:rPr>
        <w:t>eid</w:t>
      </w:r>
      <w:r w:rsidR="00341ACB">
        <w:rPr>
          <w:rFonts w:ascii="Times New Roman" w:hAnsi="Times New Roman" w:cs="Times New Roman"/>
          <w:sz w:val="22"/>
          <w:szCs w:val="22"/>
          <w:lang w:val="lt-LT"/>
        </w:rPr>
        <w:t>ž</w:t>
      </w:r>
      <w:r w:rsidRPr="009B3A19">
        <w:rPr>
          <w:rFonts w:ascii="Times New Roman" w:hAnsi="Times New Roman" w:cs="Times New Roman"/>
          <w:sz w:val="22"/>
          <w:szCs w:val="22"/>
          <w:lang w:val="lt-LT"/>
        </w:rPr>
        <w:t>iami saugumo reikalavimai bei asmenų privatumas. Var</w:t>
      </w:r>
      <w:r w:rsidR="00341ACB">
        <w:rPr>
          <w:rFonts w:ascii="Times New Roman" w:hAnsi="Times New Roman" w:cs="Times New Roman"/>
          <w:sz w:val="22"/>
          <w:szCs w:val="22"/>
          <w:lang w:val="lt-LT"/>
        </w:rPr>
        <w:t>ž</w:t>
      </w:r>
      <w:r w:rsidRPr="009B3A19">
        <w:rPr>
          <w:rFonts w:ascii="Times New Roman" w:hAnsi="Times New Roman" w:cs="Times New Roman"/>
          <w:sz w:val="22"/>
          <w:szCs w:val="22"/>
          <w:lang w:val="lt-LT"/>
        </w:rPr>
        <w:t>ybų organizatorius gali u</w:t>
      </w:r>
      <w:r w:rsidR="00341ACB">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drausti filmuoti ar fotografuoti renginį. </w:t>
      </w:r>
    </w:p>
    <w:p w:rsidR="009B3A19" w:rsidRPr="009B3A19" w:rsidRDefault="009B3A19" w:rsidP="00341ACB">
      <w:pPr>
        <w:pStyle w:val="Default"/>
        <w:spacing w:after="17"/>
        <w:ind w:left="426" w:hanging="426"/>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7.3. U</w:t>
      </w:r>
      <w:r w:rsidR="00341ACB">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 Taisyklių nesilaikymą var</w:t>
      </w:r>
      <w:r w:rsidR="00341ACB">
        <w:rPr>
          <w:rFonts w:ascii="Times New Roman" w:hAnsi="Times New Roman" w:cs="Times New Roman"/>
          <w:sz w:val="22"/>
          <w:szCs w:val="22"/>
          <w:lang w:val="lt-LT"/>
        </w:rPr>
        <w:t>ž</w:t>
      </w:r>
      <w:r w:rsidRPr="009B3A19">
        <w:rPr>
          <w:rFonts w:ascii="Times New Roman" w:hAnsi="Times New Roman" w:cs="Times New Roman"/>
          <w:sz w:val="22"/>
          <w:szCs w:val="22"/>
          <w:lang w:val="lt-LT"/>
        </w:rPr>
        <w:t>ybų organizatoriams gali būti skiriamos drausminės nuobaudos ir baudos, taip pat jiems gali būti u</w:t>
      </w:r>
      <w:r w:rsidR="00341ACB">
        <w:rPr>
          <w:rFonts w:ascii="Times New Roman" w:hAnsi="Times New Roman" w:cs="Times New Roman"/>
          <w:sz w:val="22"/>
          <w:szCs w:val="22"/>
          <w:lang w:val="lt-LT"/>
        </w:rPr>
        <w:t>ždrausta organizuoti LGČA</w:t>
      </w:r>
      <w:r w:rsidRPr="009B3A19">
        <w:rPr>
          <w:rFonts w:ascii="Times New Roman" w:hAnsi="Times New Roman" w:cs="Times New Roman"/>
          <w:sz w:val="22"/>
          <w:szCs w:val="22"/>
          <w:lang w:val="lt-LT"/>
        </w:rPr>
        <w:t xml:space="preserve"> renginius. </w:t>
      </w:r>
    </w:p>
    <w:p w:rsidR="009B3A19" w:rsidRPr="009B3A19" w:rsidRDefault="009B3A19" w:rsidP="009B3A19">
      <w:pPr>
        <w:pStyle w:val="Default"/>
        <w:jc w:val="both"/>
        <w:rPr>
          <w:rFonts w:ascii="Times New Roman" w:hAnsi="Times New Roman" w:cs="Times New Roman"/>
          <w:sz w:val="22"/>
          <w:szCs w:val="22"/>
          <w:lang w:val="lt-LT"/>
        </w:rPr>
      </w:pPr>
      <w:r w:rsidRPr="009B3A19">
        <w:rPr>
          <w:rFonts w:ascii="Times New Roman" w:hAnsi="Times New Roman" w:cs="Times New Roman"/>
          <w:sz w:val="22"/>
          <w:szCs w:val="22"/>
          <w:lang w:val="lt-LT"/>
        </w:rPr>
        <w:t>7.4. Visi ginčai, kilę dėl šių taisyklių yra sprend</w:t>
      </w:r>
      <w:r w:rsidR="007D7C61">
        <w:rPr>
          <w:rFonts w:ascii="Times New Roman" w:hAnsi="Times New Roman" w:cs="Times New Roman"/>
          <w:sz w:val="22"/>
          <w:szCs w:val="22"/>
          <w:lang w:val="lt-LT"/>
        </w:rPr>
        <w:t>ž</w:t>
      </w:r>
      <w:r w:rsidRPr="009B3A19">
        <w:rPr>
          <w:rFonts w:ascii="Times New Roman" w:hAnsi="Times New Roman" w:cs="Times New Roman"/>
          <w:sz w:val="22"/>
          <w:szCs w:val="22"/>
          <w:lang w:val="lt-LT"/>
        </w:rPr>
        <w:t xml:space="preserve">iami teisės aktų nustatyta tvarka. </w:t>
      </w:r>
    </w:p>
    <w:p w:rsidR="007D7C61" w:rsidRDefault="007D7C61" w:rsidP="007D7C61">
      <w:pPr>
        <w:ind w:left="1080"/>
        <w:jc w:val="both"/>
        <w:rPr>
          <w:b/>
          <w:bCs/>
          <w:sz w:val="22"/>
          <w:szCs w:val="22"/>
        </w:rPr>
      </w:pPr>
    </w:p>
    <w:p w:rsidR="007D7C61" w:rsidRDefault="007D7C61" w:rsidP="007D7C61">
      <w:pPr>
        <w:ind w:left="1080"/>
        <w:jc w:val="both"/>
        <w:rPr>
          <w:b/>
          <w:bCs/>
          <w:sz w:val="22"/>
          <w:szCs w:val="22"/>
        </w:rPr>
      </w:pPr>
    </w:p>
    <w:p w:rsidR="00CC41F0" w:rsidRPr="009B3A19" w:rsidRDefault="00A93095" w:rsidP="007D7C61">
      <w:pPr>
        <w:ind w:left="1080"/>
        <w:jc w:val="both"/>
        <w:rPr>
          <w:sz w:val="22"/>
          <w:szCs w:val="22"/>
        </w:rPr>
      </w:pPr>
      <w:r>
        <w:rPr>
          <w:b/>
          <w:bCs/>
          <w:sz w:val="22"/>
          <w:szCs w:val="22"/>
        </w:rPr>
        <w:t>Lietuvos greitojo čiuožimo asociacijos</w:t>
      </w:r>
      <w:r w:rsidR="009B3A19" w:rsidRPr="009B3A19">
        <w:rPr>
          <w:b/>
          <w:bCs/>
          <w:sz w:val="22"/>
          <w:szCs w:val="22"/>
        </w:rPr>
        <w:t xml:space="preserve"> prezidentas</w:t>
      </w:r>
    </w:p>
    <w:sectPr w:rsidR="00CC41F0" w:rsidRPr="009B3A19" w:rsidSect="006215DA">
      <w:pgSz w:w="11906" w:h="16838"/>
      <w:pgMar w:top="1701" w:right="746"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2B0ED"/>
    <w:multiLevelType w:val="hybridMultilevel"/>
    <w:tmpl w:val="1D4EA3E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78CFA2"/>
    <w:multiLevelType w:val="hybridMultilevel"/>
    <w:tmpl w:val="81C3F2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169A191"/>
    <w:multiLevelType w:val="hybridMultilevel"/>
    <w:tmpl w:val="42315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2E104F"/>
    <w:multiLevelType w:val="hybridMultilevel"/>
    <w:tmpl w:val="F51953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0FE149"/>
    <w:multiLevelType w:val="hybridMultilevel"/>
    <w:tmpl w:val="2A0EDB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22581E"/>
    <w:multiLevelType w:val="hybridMultilevel"/>
    <w:tmpl w:val="55A8D7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4F53B9E"/>
    <w:multiLevelType w:val="hybridMultilevel"/>
    <w:tmpl w:val="7F50AF44"/>
    <w:lvl w:ilvl="0" w:tplc="7840BBFE">
      <w:start w:val="33"/>
      <w:numFmt w:val="bullet"/>
      <w:lvlText w:val="-"/>
      <w:lvlJc w:val="left"/>
      <w:pPr>
        <w:ind w:left="1778" w:hanging="360"/>
      </w:pPr>
      <w:rPr>
        <w:rFonts w:ascii="Arial" w:eastAsia="Calibri" w:hAnsi="Arial" w:cs="Arial" w:hint="default"/>
      </w:rPr>
    </w:lvl>
    <w:lvl w:ilvl="1" w:tplc="04270003" w:tentative="1">
      <w:start w:val="1"/>
      <w:numFmt w:val="bullet"/>
      <w:lvlText w:val="o"/>
      <w:lvlJc w:val="left"/>
      <w:pPr>
        <w:ind w:left="2498" w:hanging="360"/>
      </w:pPr>
      <w:rPr>
        <w:rFonts w:ascii="Courier New" w:hAnsi="Courier New" w:cs="Courier New" w:hint="default"/>
      </w:rPr>
    </w:lvl>
    <w:lvl w:ilvl="2" w:tplc="04270005" w:tentative="1">
      <w:start w:val="1"/>
      <w:numFmt w:val="bullet"/>
      <w:lvlText w:val=""/>
      <w:lvlJc w:val="left"/>
      <w:pPr>
        <w:ind w:left="3218" w:hanging="360"/>
      </w:pPr>
      <w:rPr>
        <w:rFonts w:ascii="Wingdings" w:hAnsi="Wingdings" w:hint="default"/>
      </w:rPr>
    </w:lvl>
    <w:lvl w:ilvl="3" w:tplc="04270001" w:tentative="1">
      <w:start w:val="1"/>
      <w:numFmt w:val="bullet"/>
      <w:lvlText w:val=""/>
      <w:lvlJc w:val="left"/>
      <w:pPr>
        <w:ind w:left="3938" w:hanging="360"/>
      </w:pPr>
      <w:rPr>
        <w:rFonts w:ascii="Symbol" w:hAnsi="Symbol" w:hint="default"/>
      </w:rPr>
    </w:lvl>
    <w:lvl w:ilvl="4" w:tplc="04270003" w:tentative="1">
      <w:start w:val="1"/>
      <w:numFmt w:val="bullet"/>
      <w:lvlText w:val="o"/>
      <w:lvlJc w:val="left"/>
      <w:pPr>
        <w:ind w:left="4658" w:hanging="360"/>
      </w:pPr>
      <w:rPr>
        <w:rFonts w:ascii="Courier New" w:hAnsi="Courier New" w:cs="Courier New" w:hint="default"/>
      </w:rPr>
    </w:lvl>
    <w:lvl w:ilvl="5" w:tplc="04270005" w:tentative="1">
      <w:start w:val="1"/>
      <w:numFmt w:val="bullet"/>
      <w:lvlText w:val=""/>
      <w:lvlJc w:val="left"/>
      <w:pPr>
        <w:ind w:left="5378" w:hanging="360"/>
      </w:pPr>
      <w:rPr>
        <w:rFonts w:ascii="Wingdings" w:hAnsi="Wingdings" w:hint="default"/>
      </w:rPr>
    </w:lvl>
    <w:lvl w:ilvl="6" w:tplc="04270001" w:tentative="1">
      <w:start w:val="1"/>
      <w:numFmt w:val="bullet"/>
      <w:lvlText w:val=""/>
      <w:lvlJc w:val="left"/>
      <w:pPr>
        <w:ind w:left="6098" w:hanging="360"/>
      </w:pPr>
      <w:rPr>
        <w:rFonts w:ascii="Symbol" w:hAnsi="Symbol" w:hint="default"/>
      </w:rPr>
    </w:lvl>
    <w:lvl w:ilvl="7" w:tplc="04270003" w:tentative="1">
      <w:start w:val="1"/>
      <w:numFmt w:val="bullet"/>
      <w:lvlText w:val="o"/>
      <w:lvlJc w:val="left"/>
      <w:pPr>
        <w:ind w:left="6818" w:hanging="360"/>
      </w:pPr>
      <w:rPr>
        <w:rFonts w:ascii="Courier New" w:hAnsi="Courier New" w:cs="Courier New" w:hint="default"/>
      </w:rPr>
    </w:lvl>
    <w:lvl w:ilvl="8" w:tplc="04270005" w:tentative="1">
      <w:start w:val="1"/>
      <w:numFmt w:val="bullet"/>
      <w:lvlText w:val=""/>
      <w:lvlJc w:val="left"/>
      <w:pPr>
        <w:ind w:left="7538" w:hanging="360"/>
      </w:pPr>
      <w:rPr>
        <w:rFonts w:ascii="Wingdings" w:hAnsi="Wingdings" w:hint="default"/>
      </w:rPr>
    </w:lvl>
  </w:abstractNum>
  <w:abstractNum w:abstractNumId="7">
    <w:nsid w:val="173D4013"/>
    <w:multiLevelType w:val="hybridMultilevel"/>
    <w:tmpl w:val="86EA4512"/>
    <w:lvl w:ilvl="0" w:tplc="1B0E2A58">
      <w:start w:val="1"/>
      <w:numFmt w:val="decimal"/>
      <w:lvlText w:val="%1."/>
      <w:lvlJc w:val="left"/>
      <w:pPr>
        <w:tabs>
          <w:tab w:val="num" w:pos="720"/>
        </w:tabs>
        <w:ind w:left="720" w:hanging="360"/>
      </w:pPr>
      <w:rPr>
        <w:rFonts w:hint="default"/>
        <w:color w:val="auto"/>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1C44A192"/>
    <w:multiLevelType w:val="hybridMultilevel"/>
    <w:tmpl w:val="29E1F3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3D907CD"/>
    <w:multiLevelType w:val="multilevel"/>
    <w:tmpl w:val="EE96A208"/>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5E50278"/>
    <w:multiLevelType w:val="multilevel"/>
    <w:tmpl w:val="DE8AE54C"/>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CF319B0"/>
    <w:multiLevelType w:val="multilevel"/>
    <w:tmpl w:val="0E2E4F6C"/>
    <w:lvl w:ilvl="0">
      <w:start w:val="2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D023CC0"/>
    <w:multiLevelType w:val="hybridMultilevel"/>
    <w:tmpl w:val="5D3E61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83F4F35"/>
    <w:multiLevelType w:val="hybridMultilevel"/>
    <w:tmpl w:val="780DCFF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9CE40FA"/>
    <w:multiLevelType w:val="multilevel"/>
    <w:tmpl w:val="7A3EFE1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3A67B3FD"/>
    <w:multiLevelType w:val="hybridMultilevel"/>
    <w:tmpl w:val="C3393D4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B62688D"/>
    <w:multiLevelType w:val="multilevel"/>
    <w:tmpl w:val="91642162"/>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D0D7D53"/>
    <w:multiLevelType w:val="hybridMultilevel"/>
    <w:tmpl w:val="C8F995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B945542"/>
    <w:multiLevelType w:val="hybridMultilevel"/>
    <w:tmpl w:val="78F0FEA0"/>
    <w:lvl w:ilvl="0" w:tplc="AF30555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71936294"/>
    <w:multiLevelType w:val="hybridMultilevel"/>
    <w:tmpl w:val="27DC67D2"/>
    <w:lvl w:ilvl="0" w:tplc="1B0E2A58">
      <w:start w:val="1"/>
      <w:numFmt w:val="decimal"/>
      <w:lvlText w:val="%1."/>
      <w:lvlJc w:val="left"/>
      <w:pPr>
        <w:tabs>
          <w:tab w:val="num" w:pos="720"/>
        </w:tabs>
        <w:ind w:left="720" w:hanging="360"/>
      </w:pPr>
      <w:rPr>
        <w:rFonts w:hint="default"/>
        <w:color w:val="auto"/>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7B7F05AD"/>
    <w:multiLevelType w:val="hybridMultilevel"/>
    <w:tmpl w:val="84FAFD64"/>
    <w:lvl w:ilvl="0" w:tplc="CDE0B8E8">
      <w:start w:val="1"/>
      <w:numFmt w:val="upperRoman"/>
      <w:lvlText w:val="%1."/>
      <w:lvlJc w:val="left"/>
      <w:pPr>
        <w:ind w:left="1080" w:hanging="720"/>
      </w:pPr>
      <w:rPr>
        <w:rFonts w:hint="default"/>
      </w:rPr>
    </w:lvl>
    <w:lvl w:ilvl="1" w:tplc="870EBEC4">
      <w:start w:val="1"/>
      <w:numFmt w:val="decimal"/>
      <w:lvlText w:val="%2."/>
      <w:lvlJc w:val="left"/>
      <w:pPr>
        <w:ind w:left="1440" w:hanging="360"/>
      </w:pPr>
      <w:rPr>
        <w:rFonts w:ascii="Arial" w:eastAsia="Calibri" w:hAnsi="Arial" w:cs="Arial"/>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E973CF7"/>
    <w:multiLevelType w:val="multilevel"/>
    <w:tmpl w:val="26B2DE08"/>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8"/>
  </w:num>
  <w:num w:numId="2">
    <w:abstractNumId w:val="19"/>
  </w:num>
  <w:num w:numId="3">
    <w:abstractNumId w:val="14"/>
  </w:num>
  <w:num w:numId="4">
    <w:abstractNumId w:val="20"/>
  </w:num>
  <w:num w:numId="5">
    <w:abstractNumId w:val="6"/>
  </w:num>
  <w:num w:numId="6">
    <w:abstractNumId w:val="11"/>
  </w:num>
  <w:num w:numId="7">
    <w:abstractNumId w:val="10"/>
  </w:num>
  <w:num w:numId="8">
    <w:abstractNumId w:val="9"/>
  </w:num>
  <w:num w:numId="9">
    <w:abstractNumId w:val="16"/>
  </w:num>
  <w:num w:numId="10">
    <w:abstractNumId w:val="21"/>
  </w:num>
  <w:num w:numId="11">
    <w:abstractNumId w:val="7"/>
  </w:num>
  <w:num w:numId="12">
    <w:abstractNumId w:val="5"/>
  </w:num>
  <w:num w:numId="13">
    <w:abstractNumId w:val="1"/>
  </w:num>
  <w:num w:numId="14">
    <w:abstractNumId w:val="0"/>
  </w:num>
  <w:num w:numId="15">
    <w:abstractNumId w:val="13"/>
  </w:num>
  <w:num w:numId="16">
    <w:abstractNumId w:val="15"/>
  </w:num>
  <w:num w:numId="17">
    <w:abstractNumId w:val="8"/>
  </w:num>
  <w:num w:numId="18">
    <w:abstractNumId w:val="2"/>
  </w:num>
  <w:num w:numId="19">
    <w:abstractNumId w:val="3"/>
  </w:num>
  <w:num w:numId="20">
    <w:abstractNumId w:val="4"/>
  </w:num>
  <w:num w:numId="21">
    <w:abstractNumId w:val="17"/>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1296"/>
  <w:hyphenationZone w:val="396"/>
  <w:characterSpacingControl w:val="doNotCompress"/>
  <w:compat/>
  <w:rsids>
    <w:rsidRoot w:val="006215DA"/>
    <w:rsid w:val="00012255"/>
    <w:rsid w:val="00015F3D"/>
    <w:rsid w:val="0003083B"/>
    <w:rsid w:val="000571EF"/>
    <w:rsid w:val="00066C69"/>
    <w:rsid w:val="000936DC"/>
    <w:rsid w:val="000E3877"/>
    <w:rsid w:val="001019D6"/>
    <w:rsid w:val="00104890"/>
    <w:rsid w:val="00140E7C"/>
    <w:rsid w:val="00147379"/>
    <w:rsid w:val="00154EBA"/>
    <w:rsid w:val="00156589"/>
    <w:rsid w:val="00165E0F"/>
    <w:rsid w:val="001A5F83"/>
    <w:rsid w:val="001B3969"/>
    <w:rsid w:val="00225B51"/>
    <w:rsid w:val="00230788"/>
    <w:rsid w:val="002809D2"/>
    <w:rsid w:val="002919B1"/>
    <w:rsid w:val="0029274B"/>
    <w:rsid w:val="00341ACB"/>
    <w:rsid w:val="003460A8"/>
    <w:rsid w:val="00382AE3"/>
    <w:rsid w:val="003B6D0C"/>
    <w:rsid w:val="003C63EB"/>
    <w:rsid w:val="003C6B12"/>
    <w:rsid w:val="003E26E6"/>
    <w:rsid w:val="00407CAB"/>
    <w:rsid w:val="004375F7"/>
    <w:rsid w:val="00475921"/>
    <w:rsid w:val="004F2611"/>
    <w:rsid w:val="004F7C51"/>
    <w:rsid w:val="00500736"/>
    <w:rsid w:val="00517C46"/>
    <w:rsid w:val="00523B5C"/>
    <w:rsid w:val="005250E9"/>
    <w:rsid w:val="00594708"/>
    <w:rsid w:val="005A1326"/>
    <w:rsid w:val="005A6A1E"/>
    <w:rsid w:val="005B4FE9"/>
    <w:rsid w:val="0061415D"/>
    <w:rsid w:val="006215DA"/>
    <w:rsid w:val="00635F90"/>
    <w:rsid w:val="006A091B"/>
    <w:rsid w:val="006A4FA3"/>
    <w:rsid w:val="007074FC"/>
    <w:rsid w:val="007A75DF"/>
    <w:rsid w:val="007C5645"/>
    <w:rsid w:val="007D7C61"/>
    <w:rsid w:val="007F52EC"/>
    <w:rsid w:val="00827CB5"/>
    <w:rsid w:val="00852028"/>
    <w:rsid w:val="00882B35"/>
    <w:rsid w:val="00897228"/>
    <w:rsid w:val="008B2737"/>
    <w:rsid w:val="008B307E"/>
    <w:rsid w:val="008D40F9"/>
    <w:rsid w:val="008F313C"/>
    <w:rsid w:val="008F49A1"/>
    <w:rsid w:val="008F7A14"/>
    <w:rsid w:val="0090480D"/>
    <w:rsid w:val="00907423"/>
    <w:rsid w:val="00944E3E"/>
    <w:rsid w:val="00970DE5"/>
    <w:rsid w:val="009B3A19"/>
    <w:rsid w:val="009B7515"/>
    <w:rsid w:val="009D6456"/>
    <w:rsid w:val="00A178B2"/>
    <w:rsid w:val="00A667CF"/>
    <w:rsid w:val="00A7322D"/>
    <w:rsid w:val="00A763CB"/>
    <w:rsid w:val="00A775BD"/>
    <w:rsid w:val="00A93095"/>
    <w:rsid w:val="00AA614A"/>
    <w:rsid w:val="00AA6C59"/>
    <w:rsid w:val="00B13A07"/>
    <w:rsid w:val="00B36555"/>
    <w:rsid w:val="00B37403"/>
    <w:rsid w:val="00B53DC0"/>
    <w:rsid w:val="00B75607"/>
    <w:rsid w:val="00B91B06"/>
    <w:rsid w:val="00BA2324"/>
    <w:rsid w:val="00BF4130"/>
    <w:rsid w:val="00C078EB"/>
    <w:rsid w:val="00C15D42"/>
    <w:rsid w:val="00C26BBD"/>
    <w:rsid w:val="00C3546C"/>
    <w:rsid w:val="00C4392B"/>
    <w:rsid w:val="00C9364B"/>
    <w:rsid w:val="00CC41F0"/>
    <w:rsid w:val="00D3551E"/>
    <w:rsid w:val="00D422D6"/>
    <w:rsid w:val="00D93B77"/>
    <w:rsid w:val="00DD48BB"/>
    <w:rsid w:val="00DF7B4B"/>
    <w:rsid w:val="00E2248E"/>
    <w:rsid w:val="00E63154"/>
    <w:rsid w:val="00E70564"/>
    <w:rsid w:val="00E85181"/>
    <w:rsid w:val="00EC3A85"/>
    <w:rsid w:val="00ED4D33"/>
    <w:rsid w:val="00F72316"/>
    <w:rsid w:val="00F913FF"/>
    <w:rsid w:val="00F9551C"/>
    <w:rsid w:val="00F95ADA"/>
    <w:rsid w:val="00FA150C"/>
    <w:rsid w:val="00FE1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64B"/>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
    <w:name w:val="Sąrašo pastraipa"/>
    <w:basedOn w:val="Normal"/>
    <w:qFormat/>
    <w:rsid w:val="00407CA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B3A1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LIETUVOS IMTYNIŲ FEDERACIJA</vt:lpstr>
    </vt:vector>
  </TitlesOfParts>
  <Company>Microsoft, Inc</Company>
  <LinksUpToDate>false</LinksUpToDate>
  <CharactersWithSpaces>17981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IMTYNIŲ FEDERACIJA</dc:title>
  <dc:subject/>
  <dc:creator>Jankovic</dc:creator>
  <cp:keywords/>
  <cp:lastModifiedBy>c400's Windows XP PC</cp:lastModifiedBy>
  <cp:revision>68</cp:revision>
  <cp:lastPrinted>2010-02-26T07:56:00Z</cp:lastPrinted>
  <dcterms:created xsi:type="dcterms:W3CDTF">2014-06-25T08:36:00Z</dcterms:created>
  <dcterms:modified xsi:type="dcterms:W3CDTF">2014-06-29T21:20:00Z</dcterms:modified>
</cp:coreProperties>
</file>